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F0E0" w14:textId="57C0BA00" w:rsidR="00204B88" w:rsidRDefault="00C33374" w:rsidP="00B820EB">
      <w:pPr>
        <w:pStyle w:val="Title"/>
        <w:rPr>
          <w:sz w:val="44"/>
        </w:rPr>
      </w:pPr>
      <w:r w:rsidRPr="00B820EB">
        <w:rPr>
          <w:sz w:val="44"/>
        </w:rPr>
        <w:t xml:space="preserve">Social Media Content for </w:t>
      </w:r>
      <w:r w:rsidR="00B820EB">
        <w:rPr>
          <w:sz w:val="44"/>
        </w:rPr>
        <w:t>Your Chapter</w:t>
      </w:r>
      <w:r w:rsidR="00830EF4">
        <w:rPr>
          <w:sz w:val="44"/>
        </w:rPr>
        <w:t xml:space="preserve"> </w:t>
      </w:r>
      <w:r w:rsidR="009B0F37">
        <w:rPr>
          <w:sz w:val="44"/>
        </w:rPr>
        <w:br/>
      </w:r>
      <w:r w:rsidR="00133C29">
        <w:rPr>
          <w:sz w:val="44"/>
        </w:rPr>
        <w:t>May</w:t>
      </w:r>
      <w:r w:rsidR="004A6D75">
        <w:rPr>
          <w:sz w:val="44"/>
        </w:rPr>
        <w:t>- June</w:t>
      </w:r>
      <w:r w:rsidR="006A6466">
        <w:rPr>
          <w:sz w:val="44"/>
        </w:rPr>
        <w:t xml:space="preserve"> 20</w:t>
      </w:r>
      <w:r w:rsidR="003F4F51">
        <w:rPr>
          <w:sz w:val="44"/>
        </w:rPr>
        <w:t>20</w:t>
      </w:r>
    </w:p>
    <w:p w14:paraId="5FBC83E9" w14:textId="77777777" w:rsidR="009375AB" w:rsidRPr="009729E6" w:rsidRDefault="009375AB" w:rsidP="009375AB"/>
    <w:p w14:paraId="2759258C" w14:textId="057C27C9" w:rsidR="00B37C7F" w:rsidRDefault="009729E6" w:rsidP="00A630F2">
      <w:r w:rsidRPr="009729E6">
        <w:t xml:space="preserve">ALA knows you already wear many hats at your firm </w:t>
      </w:r>
      <w:r w:rsidR="00F178BE">
        <w:rPr>
          <w:rFonts w:cs="Calibri"/>
        </w:rPr>
        <w:t>—</w:t>
      </w:r>
      <w:r w:rsidRPr="009729E6">
        <w:t xml:space="preserve"> never mind in your chapter!</w:t>
      </w:r>
      <w:r>
        <w:t xml:space="preserve"> That’s why we would like to </w:t>
      </w:r>
      <w:r w:rsidR="00F178BE">
        <w:t>assist with</w:t>
      </w:r>
      <w:r>
        <w:t xml:space="preserve"> your social media efforts at the chapt</w:t>
      </w:r>
      <w:r w:rsidR="00606EC9">
        <w:t>er level to help keep your members up-to-date on international events and information.</w:t>
      </w:r>
      <w:r>
        <w:t xml:space="preserve"> Feel free to use the text below on your various social media channels</w:t>
      </w:r>
      <w:r w:rsidR="00327F14">
        <w:t>, or even in your chapter newsletter</w:t>
      </w:r>
      <w:r>
        <w:t>. It’s as easy as copy-and-paste.</w:t>
      </w:r>
      <w:r w:rsidR="007E4987">
        <w:t xml:space="preserve"> </w:t>
      </w:r>
      <w:r w:rsidR="00236268">
        <w:t>You will receive an updated content list</w:t>
      </w:r>
      <w:r>
        <w:t xml:space="preserve"> with each edition of your </w:t>
      </w:r>
      <w:r>
        <w:rPr>
          <w:i/>
        </w:rPr>
        <w:t xml:space="preserve">Just the Facts </w:t>
      </w:r>
      <w:r>
        <w:t>newsletter.</w:t>
      </w:r>
    </w:p>
    <w:p w14:paraId="5E587614" w14:textId="473FD1B2" w:rsidR="002C0A2E" w:rsidRDefault="002C0A2E" w:rsidP="002C0A2E">
      <w:pPr>
        <w:pStyle w:val="Heading1"/>
      </w:pPr>
      <w:r>
        <w:t>May 2020</w:t>
      </w:r>
    </w:p>
    <w:p w14:paraId="02B6BDB4" w14:textId="77777777" w:rsidR="002C0A2E" w:rsidRPr="008E5296" w:rsidRDefault="002C0A2E" w:rsidP="002C0A2E"/>
    <w:tbl>
      <w:tblPr>
        <w:tblStyle w:val="TableGrid"/>
        <w:tblW w:w="0" w:type="auto"/>
        <w:tblLook w:val="04A0" w:firstRow="1" w:lastRow="0" w:firstColumn="1" w:lastColumn="0" w:noHBand="0" w:noVBand="1"/>
      </w:tblPr>
      <w:tblGrid>
        <w:gridCol w:w="4675"/>
        <w:gridCol w:w="4675"/>
      </w:tblGrid>
      <w:tr w:rsidR="002C0A2E" w14:paraId="74488FF9" w14:textId="77777777" w:rsidTr="00553BC0">
        <w:tc>
          <w:tcPr>
            <w:tcW w:w="4675" w:type="dxa"/>
          </w:tcPr>
          <w:p w14:paraId="37984D1A" w14:textId="77777777" w:rsidR="002C0A2E" w:rsidRDefault="002C0A2E" w:rsidP="00553BC0">
            <w:r w:rsidRPr="00A850F4">
              <w:rPr>
                <w:b/>
                <w:color w:val="1F4E79" w:themeColor="accent1" w:themeShade="80"/>
              </w:rPr>
              <w:t>FACEBOOK/LINKEDIN</w:t>
            </w:r>
          </w:p>
        </w:tc>
        <w:tc>
          <w:tcPr>
            <w:tcW w:w="4675" w:type="dxa"/>
          </w:tcPr>
          <w:p w14:paraId="68D2A674" w14:textId="77777777" w:rsidR="002C0A2E" w:rsidRDefault="002C0A2E" w:rsidP="00553BC0">
            <w:r w:rsidRPr="00A630F2">
              <w:rPr>
                <w:b/>
                <w:color w:val="1F4E79" w:themeColor="accent1" w:themeShade="80"/>
              </w:rPr>
              <w:t>TWITTER</w:t>
            </w:r>
          </w:p>
        </w:tc>
      </w:tr>
      <w:tr w:rsidR="002C0A2E" w:rsidRPr="00891795" w14:paraId="74054F09" w14:textId="77777777" w:rsidTr="00553BC0">
        <w:trPr>
          <w:trHeight w:val="2330"/>
        </w:trPr>
        <w:tc>
          <w:tcPr>
            <w:tcW w:w="4675" w:type="dxa"/>
          </w:tcPr>
          <w:p w14:paraId="7FED4959" w14:textId="40112E0C" w:rsidR="002C0A2E" w:rsidRPr="00891795" w:rsidRDefault="002C0A2E" w:rsidP="00553BC0">
            <w:pPr>
              <w:rPr>
                <w:rFonts w:asciiTheme="minorHAnsi" w:hAnsiTheme="minorHAnsi" w:cstheme="minorHAnsi"/>
              </w:rPr>
            </w:pPr>
            <w:r>
              <w:rPr>
                <w:rFonts w:asciiTheme="minorHAnsi" w:hAnsiTheme="minorHAnsi" w:cstheme="minorHAnsi"/>
              </w:rPr>
              <w:t xml:space="preserve">The </w:t>
            </w:r>
            <w:r w:rsidR="00BF0C7B">
              <w:rPr>
                <w:rFonts w:asciiTheme="minorHAnsi" w:hAnsiTheme="minorHAnsi" w:cstheme="minorHAnsi"/>
              </w:rPr>
              <w:t>May</w:t>
            </w:r>
            <w:r>
              <w:rPr>
                <w:rFonts w:asciiTheme="minorHAnsi" w:hAnsiTheme="minorHAnsi" w:cstheme="minorHAnsi"/>
              </w:rPr>
              <w:t xml:space="preserve"> issue of Legal Management Magazine is available! In this issue, browse articles like </w:t>
            </w:r>
            <w:r w:rsidR="006D7EA4">
              <w:rPr>
                <w:rFonts w:asciiTheme="minorHAnsi" w:hAnsiTheme="minorHAnsi" w:cstheme="minorHAnsi"/>
              </w:rPr>
              <w:t xml:space="preserve">How Firms Are Handling </w:t>
            </w:r>
            <w:r w:rsidR="005E060E">
              <w:rPr>
                <w:rFonts w:asciiTheme="minorHAnsi" w:hAnsiTheme="minorHAnsi" w:cstheme="minorHAnsi"/>
              </w:rPr>
              <w:t>Caregiver Leave</w:t>
            </w:r>
            <w:r>
              <w:rPr>
                <w:rFonts w:asciiTheme="minorHAnsi" w:hAnsiTheme="minorHAnsi" w:cstheme="minorHAnsi"/>
              </w:rPr>
              <w:t>.</w:t>
            </w:r>
            <w:r w:rsidR="005E060E">
              <w:rPr>
                <w:rFonts w:asciiTheme="minorHAnsi" w:hAnsiTheme="minorHAnsi" w:cstheme="minorHAnsi"/>
              </w:rPr>
              <w:t xml:space="preserve"> Plus, a CE Course on </w:t>
            </w:r>
            <w:r w:rsidR="007A14C0">
              <w:rPr>
                <w:rFonts w:asciiTheme="minorHAnsi" w:hAnsiTheme="minorHAnsi" w:cstheme="minorHAnsi"/>
              </w:rPr>
              <w:t>Leading Through Change</w:t>
            </w:r>
            <w:r w:rsidR="005E060E">
              <w:rPr>
                <w:rFonts w:asciiTheme="minorHAnsi" w:hAnsiTheme="minorHAnsi" w:cstheme="minorHAnsi"/>
              </w:rPr>
              <w:t>.</w:t>
            </w:r>
            <w:r>
              <w:rPr>
                <w:rFonts w:asciiTheme="minorHAnsi" w:hAnsiTheme="minorHAnsi" w:cstheme="minorHAnsi"/>
              </w:rPr>
              <w:t xml:space="preserve"> Read the full issue at </w:t>
            </w:r>
            <w:hyperlink r:id="rId9" w:history="1">
              <w:r w:rsidRPr="00155EF9">
                <w:rPr>
                  <w:rStyle w:val="Hyperlink"/>
                  <w:rFonts w:asciiTheme="minorHAnsi" w:eastAsia="Times New Roman" w:hAnsiTheme="minorHAnsi" w:cstheme="minorHAnsi"/>
                </w:rPr>
                <w:t>legalmanagement.org</w:t>
              </w:r>
            </w:hyperlink>
            <w:r>
              <w:rPr>
                <w:rFonts w:asciiTheme="minorHAnsi" w:eastAsia="Times New Roman" w:hAnsiTheme="minorHAnsi" w:cstheme="minorHAnsi"/>
                <w:color w:val="1D2129"/>
              </w:rPr>
              <w:t xml:space="preserve">. </w:t>
            </w:r>
          </w:p>
        </w:tc>
        <w:tc>
          <w:tcPr>
            <w:tcW w:w="4675" w:type="dxa"/>
          </w:tcPr>
          <w:p w14:paraId="4D23D577" w14:textId="28AE4B87" w:rsidR="002C0A2E" w:rsidRPr="00155EF9" w:rsidRDefault="002C0A2E" w:rsidP="00553BC0">
            <w:pPr>
              <w:rPr>
                <w:rFonts w:asciiTheme="minorHAnsi" w:hAnsiTheme="minorHAnsi" w:cstheme="minorHAnsi"/>
              </w:rPr>
            </w:pPr>
            <w:r w:rsidRPr="00F46EF8">
              <w:rPr>
                <w:rFonts w:asciiTheme="minorHAnsi" w:hAnsiTheme="minorHAnsi" w:cstheme="minorHAnsi"/>
              </w:rPr>
              <w:t>An all-new issue of @</w:t>
            </w:r>
            <w:proofErr w:type="spellStart"/>
            <w:r w:rsidRPr="00F46EF8">
              <w:rPr>
                <w:rFonts w:asciiTheme="minorHAnsi" w:hAnsiTheme="minorHAnsi" w:cstheme="minorHAnsi"/>
              </w:rPr>
              <w:t>LegalMgmt</w:t>
            </w:r>
            <w:proofErr w:type="spellEnd"/>
            <w:r w:rsidRPr="00F46EF8">
              <w:rPr>
                <w:rFonts w:asciiTheme="minorHAnsi" w:hAnsiTheme="minorHAnsi" w:cstheme="minorHAnsi"/>
              </w:rPr>
              <w:t xml:space="preserve"> </w:t>
            </w:r>
            <w:r>
              <w:rPr>
                <w:rFonts w:asciiTheme="minorHAnsi" w:hAnsiTheme="minorHAnsi" w:cstheme="minorHAnsi"/>
              </w:rPr>
              <w:t>is available</w:t>
            </w:r>
            <w:r w:rsidRPr="00F46EF8">
              <w:rPr>
                <w:rFonts w:asciiTheme="minorHAnsi" w:hAnsiTheme="minorHAnsi" w:cstheme="minorHAnsi"/>
              </w:rPr>
              <w:t xml:space="preserve">! </w:t>
            </w:r>
            <w:r>
              <w:rPr>
                <w:rFonts w:asciiTheme="minorHAnsi" w:hAnsiTheme="minorHAnsi" w:cstheme="minorHAnsi"/>
              </w:rPr>
              <w:t xml:space="preserve">Enjoy feature articles such as </w:t>
            </w:r>
            <w:r w:rsidR="006D7EA4">
              <w:rPr>
                <w:rFonts w:asciiTheme="minorHAnsi" w:hAnsiTheme="minorHAnsi" w:cstheme="minorHAnsi"/>
              </w:rPr>
              <w:t>Best Practices for Interviewing</w:t>
            </w:r>
            <w:r w:rsidR="005E060E">
              <w:rPr>
                <w:rFonts w:asciiTheme="minorHAnsi" w:hAnsiTheme="minorHAnsi" w:cstheme="minorHAnsi"/>
              </w:rPr>
              <w:t xml:space="preserve">, plus a CE Course on </w:t>
            </w:r>
            <w:r w:rsidR="007A14C0">
              <w:rPr>
                <w:rFonts w:asciiTheme="minorHAnsi" w:hAnsiTheme="minorHAnsi" w:cstheme="minorHAnsi"/>
              </w:rPr>
              <w:t>Leading Through Change at</w:t>
            </w:r>
            <w:r>
              <w:rPr>
                <w:rFonts w:asciiTheme="minorHAnsi" w:hAnsiTheme="minorHAnsi" w:cstheme="minorHAnsi"/>
              </w:rPr>
              <w:t xml:space="preserve"> </w:t>
            </w:r>
            <w:hyperlink r:id="rId10" w:history="1">
              <w:r w:rsidRPr="00155EF9">
                <w:rPr>
                  <w:rStyle w:val="Hyperlink"/>
                  <w:rFonts w:asciiTheme="minorHAnsi" w:eastAsia="Times New Roman" w:hAnsiTheme="minorHAnsi" w:cstheme="minorHAnsi"/>
                </w:rPr>
                <w:t>legalmanagement.org</w:t>
              </w:r>
            </w:hyperlink>
            <w:r w:rsidRPr="00155EF9">
              <w:rPr>
                <w:rFonts w:asciiTheme="minorHAnsi" w:eastAsia="Times New Roman" w:hAnsiTheme="minorHAnsi" w:cstheme="minorHAnsi"/>
                <w:color w:val="1D2129"/>
              </w:rPr>
              <w:t>. #</w:t>
            </w:r>
            <w:proofErr w:type="spellStart"/>
            <w:r w:rsidRPr="00155EF9">
              <w:rPr>
                <w:rFonts w:asciiTheme="minorHAnsi" w:eastAsia="Times New Roman" w:hAnsiTheme="minorHAnsi" w:cstheme="minorHAnsi"/>
                <w:color w:val="1D2129"/>
              </w:rPr>
              <w:t>ALABuzz</w:t>
            </w:r>
            <w:proofErr w:type="spellEnd"/>
          </w:p>
          <w:p w14:paraId="72C11310" w14:textId="77777777" w:rsidR="002C0A2E" w:rsidRPr="00891795" w:rsidRDefault="002C0A2E" w:rsidP="00553BC0">
            <w:pPr>
              <w:rPr>
                <w:rFonts w:asciiTheme="minorHAnsi" w:hAnsiTheme="minorHAnsi" w:cstheme="minorHAnsi"/>
                <w:highlight w:val="yellow"/>
              </w:rPr>
            </w:pPr>
          </w:p>
        </w:tc>
      </w:tr>
      <w:tr w:rsidR="002C0A2E" w:rsidRPr="00891795" w14:paraId="29FA023F" w14:textId="77777777" w:rsidTr="00553BC0">
        <w:tc>
          <w:tcPr>
            <w:tcW w:w="4675" w:type="dxa"/>
          </w:tcPr>
          <w:p w14:paraId="783A4FDD" w14:textId="77777777" w:rsidR="002C0A2E" w:rsidRDefault="002C0A2E" w:rsidP="00553BC0">
            <w:pPr>
              <w:rPr>
                <w:rStyle w:val="Hyperlink"/>
                <w:rFonts w:asciiTheme="minorHAnsi" w:hAnsiTheme="minorHAnsi" w:cstheme="minorHAnsi"/>
              </w:rPr>
            </w:pPr>
            <w:r>
              <w:rPr>
                <w:rFonts w:asciiTheme="minorHAnsi" w:hAnsiTheme="minorHAnsi" w:cstheme="minorHAnsi"/>
              </w:rPr>
              <w:t xml:space="preserve">The Chapter Leader Education Series is a free resource hosted by the Chapter Resource Team. Sessions covering knowledge areas such as social media management, finance, HR, Diversity &amp; more, are open to all current and prospective Chapter leaders. Learn more and join the upcoming session: </w:t>
            </w:r>
            <w:hyperlink r:id="rId11" w:history="1">
              <w:r w:rsidRPr="0068337A">
                <w:rPr>
                  <w:rStyle w:val="Hyperlink"/>
                  <w:rFonts w:asciiTheme="minorHAnsi" w:hAnsiTheme="minorHAnsi" w:cstheme="minorHAnsi"/>
                </w:rPr>
                <w:t>https://bit.ly/38xS3cX</w:t>
              </w:r>
            </w:hyperlink>
          </w:p>
          <w:p w14:paraId="666BCBAB" w14:textId="73C8C4FF" w:rsidR="00B0533D" w:rsidRPr="0045716F" w:rsidRDefault="00B0533D" w:rsidP="00553BC0">
            <w:pPr>
              <w:rPr>
                <w:rFonts w:asciiTheme="minorHAnsi" w:hAnsiTheme="minorHAnsi" w:cstheme="minorHAnsi"/>
              </w:rPr>
            </w:pPr>
          </w:p>
        </w:tc>
        <w:tc>
          <w:tcPr>
            <w:tcW w:w="4675" w:type="dxa"/>
          </w:tcPr>
          <w:p w14:paraId="50714267" w14:textId="77777777" w:rsidR="002C0A2E" w:rsidRDefault="002C0A2E" w:rsidP="00553BC0">
            <w:pPr>
              <w:rPr>
                <w:rFonts w:asciiTheme="minorHAnsi" w:hAnsiTheme="minorHAnsi" w:cstheme="minorHAnsi"/>
              </w:rPr>
            </w:pPr>
            <w:r>
              <w:rPr>
                <w:rFonts w:asciiTheme="minorHAnsi" w:hAnsiTheme="minorHAnsi" w:cstheme="minorHAnsi"/>
              </w:rPr>
              <w:t xml:space="preserve">The Chapter Leader Education Series is a free resource hosted by the Chapter Resource Team. Sessions are open to all current and prospective Chapter leaders. Learn more and join the upcoming session: </w:t>
            </w:r>
            <w:hyperlink r:id="rId12" w:history="1">
              <w:r w:rsidRPr="0068337A">
                <w:rPr>
                  <w:rStyle w:val="Hyperlink"/>
                  <w:rFonts w:asciiTheme="minorHAnsi" w:hAnsiTheme="minorHAnsi" w:cstheme="minorHAnsi"/>
                </w:rPr>
                <w:t>https://bit.ly/38xS3cX</w:t>
              </w:r>
            </w:hyperlink>
            <w:r>
              <w:rPr>
                <w:rFonts w:asciiTheme="minorHAnsi" w:hAnsiTheme="minorHAnsi" w:cstheme="minorHAnsi"/>
              </w:rPr>
              <w:t xml:space="preserve"> #</w:t>
            </w:r>
            <w:proofErr w:type="spellStart"/>
            <w:r>
              <w:rPr>
                <w:rFonts w:asciiTheme="minorHAnsi" w:hAnsiTheme="minorHAnsi" w:cstheme="minorHAnsi"/>
              </w:rPr>
              <w:t>ALABuzz</w:t>
            </w:r>
            <w:proofErr w:type="spellEnd"/>
          </w:p>
          <w:p w14:paraId="240D36BF" w14:textId="77777777" w:rsidR="002C0A2E" w:rsidRPr="0045716F" w:rsidRDefault="002C0A2E" w:rsidP="00553BC0">
            <w:pPr>
              <w:rPr>
                <w:rFonts w:asciiTheme="minorHAnsi" w:hAnsiTheme="minorHAnsi" w:cstheme="minorHAnsi"/>
              </w:rPr>
            </w:pPr>
          </w:p>
        </w:tc>
      </w:tr>
      <w:tr w:rsidR="002C0A2E" w:rsidRPr="00891795" w14:paraId="4B8B4708" w14:textId="77777777" w:rsidTr="00553BC0">
        <w:tc>
          <w:tcPr>
            <w:tcW w:w="4675" w:type="dxa"/>
          </w:tcPr>
          <w:p w14:paraId="046085CD" w14:textId="408010CD" w:rsidR="00B0533D" w:rsidRDefault="00CE053C" w:rsidP="00B0533D">
            <w:pPr>
              <w:rPr>
                <w:rFonts w:asciiTheme="minorHAnsi" w:hAnsiTheme="minorHAnsi" w:cstheme="minorHAnsi"/>
              </w:rPr>
            </w:pPr>
            <w:r w:rsidRPr="00297088">
              <w:rPr>
                <w:rFonts w:asciiTheme="minorHAnsi" w:eastAsia="Times New Roman" w:hAnsiTheme="minorHAnsi" w:cstheme="minorHAnsi"/>
              </w:rPr>
              <w:t xml:space="preserve">In ALA’s May 20 </w:t>
            </w:r>
            <w:r w:rsidR="00B0533D" w:rsidRPr="00297088">
              <w:rPr>
                <w:rFonts w:asciiTheme="minorHAnsi" w:eastAsia="Times New Roman" w:hAnsiTheme="minorHAnsi" w:cstheme="minorHAnsi"/>
              </w:rPr>
              <w:t>webinar, From</w:t>
            </w:r>
            <w:r w:rsidRPr="00297088">
              <w:rPr>
                <w:rFonts w:asciiTheme="minorHAnsi" w:eastAsia="Times New Roman" w:hAnsiTheme="minorHAnsi" w:cstheme="minorHAnsi"/>
              </w:rPr>
              <w:t xml:space="preserve"> Diversity to Inclusion: Creating a Culturally Competent Law Firm, you will </w:t>
            </w:r>
            <w:r w:rsidR="00B0533D" w:rsidRPr="00297088">
              <w:rPr>
                <w:rFonts w:asciiTheme="minorHAnsi" w:eastAsia="Times New Roman" w:hAnsiTheme="minorHAnsi" w:cstheme="minorHAnsi"/>
              </w:rPr>
              <w:t>define the impact diversity and inclusion has within your organization, demonstrate the importance of collaborative relationships, develop a plan of action and more.</w:t>
            </w:r>
            <w:r w:rsidR="00B0533D" w:rsidRPr="00297088">
              <w:rPr>
                <w:rFonts w:asciiTheme="minorHAnsi" w:hAnsiTheme="minorHAnsi" w:cstheme="minorHAnsi"/>
              </w:rPr>
              <w:t xml:space="preserve"> </w:t>
            </w:r>
            <w:r w:rsidR="007A14C0">
              <w:rPr>
                <w:rFonts w:asciiTheme="minorHAnsi" w:hAnsiTheme="minorHAnsi" w:cstheme="minorHAnsi"/>
              </w:rPr>
              <w:t>View on-demand</w:t>
            </w:r>
            <w:r w:rsidR="00B0533D">
              <w:rPr>
                <w:rFonts w:asciiTheme="minorHAnsi" w:hAnsiTheme="minorHAnsi" w:cstheme="minorHAnsi"/>
              </w:rPr>
              <w:t xml:space="preserve"> at </w:t>
            </w:r>
            <w:hyperlink r:id="rId13" w:history="1">
              <w:r w:rsidR="00B0533D" w:rsidRPr="00431B17">
                <w:rPr>
                  <w:rStyle w:val="Hyperlink"/>
                  <w:rFonts w:asciiTheme="minorHAnsi" w:hAnsiTheme="minorHAnsi" w:cstheme="minorHAnsi"/>
                  <w:shd w:val="clear" w:color="auto" w:fill="FFFFFF"/>
                </w:rPr>
                <w:t>alanet.org/webinars</w:t>
              </w:r>
            </w:hyperlink>
            <w:r w:rsidR="00B0533D">
              <w:rPr>
                <w:rFonts w:asciiTheme="minorHAnsi" w:hAnsiTheme="minorHAnsi" w:cstheme="minorHAnsi"/>
                <w:shd w:val="clear" w:color="auto" w:fill="FFFFFF"/>
              </w:rPr>
              <w:t>.</w:t>
            </w:r>
          </w:p>
          <w:p w14:paraId="773501F3" w14:textId="1AB6BE9E" w:rsidR="002C0A2E" w:rsidRDefault="00B0533D" w:rsidP="00553BC0">
            <w:pPr>
              <w:rPr>
                <w:rFonts w:asciiTheme="minorHAnsi" w:eastAsia="Times New Roman" w:hAnsiTheme="minorHAnsi" w:cstheme="minorHAnsi"/>
                <w:color w:val="1D2129"/>
              </w:rPr>
            </w:pPr>
            <w:r>
              <w:rPr>
                <w:rFonts w:asciiTheme="minorHAnsi" w:eastAsia="Times New Roman" w:hAnsiTheme="minorHAnsi" w:cstheme="minorHAnsi"/>
                <w:color w:val="1D2129"/>
              </w:rPr>
              <w:t xml:space="preserve"> </w:t>
            </w:r>
          </w:p>
        </w:tc>
        <w:tc>
          <w:tcPr>
            <w:tcW w:w="4675" w:type="dxa"/>
          </w:tcPr>
          <w:p w14:paraId="31DBA394" w14:textId="3C89F194" w:rsidR="00CE053C" w:rsidRDefault="00BB0C95" w:rsidP="00CE053C">
            <w:pPr>
              <w:rPr>
                <w:rFonts w:asciiTheme="minorHAnsi" w:hAnsiTheme="minorHAnsi" w:cstheme="minorHAnsi"/>
                <w:shd w:val="clear" w:color="auto" w:fill="FFFFFF"/>
              </w:rPr>
            </w:pPr>
            <w:r w:rsidRPr="00297088">
              <w:rPr>
                <w:rFonts w:asciiTheme="minorHAnsi" w:eastAsia="Times New Roman" w:hAnsiTheme="minorHAnsi" w:cstheme="minorHAnsi"/>
              </w:rPr>
              <w:t>ALA’s May 20 webinar is From Diversity</w:t>
            </w:r>
            <w:r w:rsidR="00CE053C" w:rsidRPr="00297088">
              <w:rPr>
                <w:rFonts w:asciiTheme="minorHAnsi" w:eastAsia="Times New Roman" w:hAnsiTheme="minorHAnsi" w:cstheme="minorHAnsi"/>
              </w:rPr>
              <w:t xml:space="preserve"> to Inclusion: Creating a Culturally Competent Law Firm. </w:t>
            </w:r>
            <w:r w:rsidR="007A14C0">
              <w:rPr>
                <w:rFonts w:asciiTheme="minorHAnsi" w:hAnsiTheme="minorHAnsi" w:cstheme="minorHAnsi"/>
              </w:rPr>
              <w:t>It’s on-demand</w:t>
            </w:r>
            <w:r w:rsidR="00CE053C">
              <w:rPr>
                <w:rFonts w:asciiTheme="minorHAnsi" w:hAnsiTheme="minorHAnsi" w:cstheme="minorHAnsi"/>
              </w:rPr>
              <w:t xml:space="preserve"> at </w:t>
            </w:r>
            <w:hyperlink r:id="rId14" w:history="1">
              <w:r w:rsidR="00CE053C" w:rsidRPr="00431B17">
                <w:rPr>
                  <w:rStyle w:val="Hyperlink"/>
                  <w:rFonts w:asciiTheme="minorHAnsi" w:hAnsiTheme="minorHAnsi" w:cstheme="minorHAnsi"/>
                  <w:shd w:val="clear" w:color="auto" w:fill="FFFFFF"/>
                </w:rPr>
                <w:t>alanet.org/webinars</w:t>
              </w:r>
            </w:hyperlink>
            <w:r w:rsidR="00CE053C">
              <w:rPr>
                <w:rFonts w:asciiTheme="minorHAnsi" w:hAnsiTheme="minorHAnsi" w:cstheme="minorHAnsi"/>
                <w:shd w:val="clear" w:color="auto" w:fill="FFFFFF"/>
              </w:rPr>
              <w:t>. #</w:t>
            </w:r>
            <w:proofErr w:type="spellStart"/>
            <w:r w:rsidR="00CE053C">
              <w:rPr>
                <w:rFonts w:asciiTheme="minorHAnsi" w:hAnsiTheme="minorHAnsi" w:cstheme="minorHAnsi"/>
                <w:shd w:val="clear" w:color="auto" w:fill="FFFFFF"/>
              </w:rPr>
              <w:t>ALABuzz</w:t>
            </w:r>
            <w:proofErr w:type="spellEnd"/>
          </w:p>
          <w:p w14:paraId="4798CA07" w14:textId="61847725" w:rsidR="00BB0C95" w:rsidRPr="00BB0C95" w:rsidRDefault="00BB0C95" w:rsidP="00553BC0">
            <w:pPr>
              <w:rPr>
                <w:rFonts w:asciiTheme="minorHAnsi" w:eastAsia="Times New Roman" w:hAnsiTheme="minorHAnsi" w:cstheme="minorHAnsi"/>
                <w:color w:val="1D2129"/>
              </w:rPr>
            </w:pPr>
          </w:p>
        </w:tc>
      </w:tr>
      <w:tr w:rsidR="002C0A2E" w:rsidRPr="00891795" w14:paraId="25DA91DE" w14:textId="77777777" w:rsidTr="00553BC0">
        <w:tc>
          <w:tcPr>
            <w:tcW w:w="4675" w:type="dxa"/>
          </w:tcPr>
          <w:p w14:paraId="38B124F6" w14:textId="77777777" w:rsidR="002C0A2E" w:rsidRDefault="002C0A2E" w:rsidP="00553BC0">
            <w:r w:rsidRPr="00040500">
              <w:rPr>
                <w:rFonts w:asciiTheme="minorHAnsi" w:eastAsia="Times New Roman" w:hAnsiTheme="minorHAnsi" w:cstheme="minorHAnsi"/>
              </w:rPr>
              <w:t xml:space="preserve">ALA’s complimentary Solutions Series Webcasts are a platform for subject matter experts to share critical solutions with legal management professionals. To view the upcoming Solutions Series Webcasts, visit </w:t>
            </w:r>
            <w:hyperlink r:id="rId15" w:history="1">
              <w:r>
                <w:rPr>
                  <w:rStyle w:val="Hyperlink"/>
                </w:rPr>
                <w:t>legalmarketplace.alanet.org/events</w:t>
              </w:r>
            </w:hyperlink>
            <w:r>
              <w:t xml:space="preserve">. </w:t>
            </w:r>
          </w:p>
          <w:p w14:paraId="3930EB9A" w14:textId="0CD73FA4" w:rsidR="00B43880" w:rsidRDefault="00B43880" w:rsidP="00553BC0">
            <w:pPr>
              <w:rPr>
                <w:rFonts w:asciiTheme="minorHAnsi" w:eastAsia="Times New Roman" w:hAnsiTheme="minorHAnsi" w:cstheme="minorHAnsi"/>
                <w:color w:val="1D2129"/>
              </w:rPr>
            </w:pPr>
          </w:p>
        </w:tc>
        <w:tc>
          <w:tcPr>
            <w:tcW w:w="4675" w:type="dxa"/>
          </w:tcPr>
          <w:p w14:paraId="24CB49CA" w14:textId="77777777" w:rsidR="002C0A2E" w:rsidRDefault="002C0A2E" w:rsidP="00553BC0">
            <w:pPr>
              <w:rPr>
                <w:rFonts w:asciiTheme="minorHAnsi" w:eastAsia="Times New Roman" w:hAnsiTheme="minorHAnsi" w:cstheme="minorHAnsi"/>
                <w:color w:val="1D2129"/>
              </w:rPr>
            </w:pPr>
            <w:r w:rsidRPr="00040500">
              <w:rPr>
                <w:rFonts w:asciiTheme="minorHAnsi" w:eastAsia="Times New Roman" w:hAnsiTheme="minorHAnsi" w:cstheme="minorHAnsi"/>
              </w:rPr>
              <w:t xml:space="preserve">ALA’s FREE Solutions Series Webcasts are a platform for subject matter experts to share critical solutions with legal management professionals. To view the upcoming Solutions Series Webcasts, visit </w:t>
            </w:r>
            <w:hyperlink r:id="rId16" w:history="1">
              <w:r>
                <w:rPr>
                  <w:rStyle w:val="Hyperlink"/>
                </w:rPr>
                <w:t>legalmarketplace.alanet.org/events</w:t>
              </w:r>
            </w:hyperlink>
            <w:r>
              <w:t>. #</w:t>
            </w:r>
            <w:proofErr w:type="spellStart"/>
            <w:r>
              <w:t>ALABuzz</w:t>
            </w:r>
            <w:proofErr w:type="spellEnd"/>
          </w:p>
        </w:tc>
      </w:tr>
      <w:tr w:rsidR="00B0533D" w:rsidRPr="00891795" w14:paraId="6F6E3D30" w14:textId="77777777" w:rsidTr="00553BC0">
        <w:tc>
          <w:tcPr>
            <w:tcW w:w="4675" w:type="dxa"/>
          </w:tcPr>
          <w:p w14:paraId="58EB8DC4" w14:textId="77777777" w:rsidR="00FE2814" w:rsidRDefault="00B0533D" w:rsidP="00FE2814">
            <w:pPr>
              <w:rPr>
                <w:rFonts w:asciiTheme="minorHAnsi" w:hAnsiTheme="minorHAnsi" w:cstheme="minorHAnsi"/>
              </w:rPr>
            </w:pPr>
            <w:r w:rsidRPr="00D61C10">
              <w:rPr>
                <w:rFonts w:asciiTheme="minorHAnsi" w:eastAsia="Times New Roman" w:hAnsiTheme="minorHAnsi" w:cstheme="minorHAnsi"/>
              </w:rPr>
              <w:lastRenderedPageBreak/>
              <w:t xml:space="preserve">Affinity Consulting experts are bringing you a </w:t>
            </w:r>
            <w:r w:rsidR="008A06A8" w:rsidRPr="00D61C10">
              <w:rPr>
                <w:rFonts w:asciiTheme="minorHAnsi" w:eastAsia="Times New Roman" w:hAnsiTheme="minorHAnsi" w:cstheme="minorHAnsi"/>
              </w:rPr>
              <w:t xml:space="preserve">Power Hour </w:t>
            </w:r>
            <w:r w:rsidRPr="00D61C10">
              <w:rPr>
                <w:rFonts w:asciiTheme="minorHAnsi" w:eastAsia="Times New Roman" w:hAnsiTheme="minorHAnsi" w:cstheme="minorHAnsi"/>
              </w:rPr>
              <w:t xml:space="preserve">webinar on May 27 all about </w:t>
            </w:r>
            <w:r w:rsidR="008A06A8" w:rsidRPr="00D61C10">
              <w:rPr>
                <w:rFonts w:asciiTheme="minorHAnsi" w:eastAsia="Times New Roman" w:hAnsiTheme="minorHAnsi" w:cstheme="minorHAnsi"/>
              </w:rPr>
              <w:t xml:space="preserve">Microsoft Word. Learn about recommended settings, formatting standards and how to use the </w:t>
            </w:r>
            <w:r w:rsidR="00FE2814" w:rsidRPr="00D61C10">
              <w:rPr>
                <w:rFonts w:asciiTheme="minorHAnsi" w:eastAsia="Times New Roman" w:hAnsiTheme="minorHAnsi" w:cstheme="minorHAnsi"/>
              </w:rPr>
              <w:t xml:space="preserve">application more efficiently. </w:t>
            </w:r>
            <w:r w:rsidR="00FE2814" w:rsidRPr="00D61C10">
              <w:rPr>
                <w:rFonts w:asciiTheme="minorHAnsi" w:hAnsiTheme="minorHAnsi" w:cstheme="minorHAnsi"/>
              </w:rPr>
              <w:t xml:space="preserve">Register </w:t>
            </w:r>
            <w:r w:rsidR="00FE2814">
              <w:rPr>
                <w:rFonts w:asciiTheme="minorHAnsi" w:hAnsiTheme="minorHAnsi" w:cstheme="minorHAnsi"/>
              </w:rPr>
              <w:t xml:space="preserve">at </w:t>
            </w:r>
            <w:hyperlink r:id="rId17" w:history="1">
              <w:r w:rsidR="00FE2814" w:rsidRPr="00431B17">
                <w:rPr>
                  <w:rStyle w:val="Hyperlink"/>
                  <w:rFonts w:asciiTheme="minorHAnsi" w:hAnsiTheme="minorHAnsi" w:cstheme="minorHAnsi"/>
                  <w:shd w:val="clear" w:color="auto" w:fill="FFFFFF"/>
                </w:rPr>
                <w:t>alanet.org/webinars</w:t>
              </w:r>
            </w:hyperlink>
            <w:r w:rsidR="00FE2814">
              <w:rPr>
                <w:rFonts w:asciiTheme="minorHAnsi" w:hAnsiTheme="minorHAnsi" w:cstheme="minorHAnsi"/>
                <w:shd w:val="clear" w:color="auto" w:fill="FFFFFF"/>
              </w:rPr>
              <w:t>.</w:t>
            </w:r>
          </w:p>
          <w:p w14:paraId="40F6CAA4" w14:textId="6CD92095" w:rsidR="00B0533D" w:rsidRDefault="00B0533D" w:rsidP="00553BC0">
            <w:pPr>
              <w:rPr>
                <w:rFonts w:asciiTheme="minorHAnsi" w:eastAsia="Times New Roman" w:hAnsiTheme="minorHAnsi" w:cstheme="minorHAnsi"/>
                <w:color w:val="1D2129"/>
              </w:rPr>
            </w:pPr>
          </w:p>
        </w:tc>
        <w:tc>
          <w:tcPr>
            <w:tcW w:w="4675" w:type="dxa"/>
          </w:tcPr>
          <w:p w14:paraId="6B0F8DC4" w14:textId="2164F321" w:rsidR="00FE2814" w:rsidRDefault="00FE2814" w:rsidP="00FE2814">
            <w:pPr>
              <w:rPr>
                <w:rFonts w:asciiTheme="minorHAnsi" w:hAnsiTheme="minorHAnsi" w:cstheme="minorHAnsi"/>
                <w:shd w:val="clear" w:color="auto" w:fill="FFFFFF"/>
              </w:rPr>
            </w:pPr>
            <w:r w:rsidRPr="00040500">
              <w:rPr>
                <w:rFonts w:asciiTheme="minorHAnsi" w:eastAsia="Times New Roman" w:hAnsiTheme="minorHAnsi" w:cstheme="minorHAnsi"/>
              </w:rPr>
              <w:t>Join Affinity Consulting experts for a Word Power Hour where they’ll outline how to use Microsoft Word more efficiently</w:t>
            </w:r>
            <w:r>
              <w:rPr>
                <w:rFonts w:asciiTheme="minorHAnsi" w:eastAsia="Times New Roman" w:hAnsiTheme="minorHAnsi" w:cstheme="minorHAnsi"/>
                <w:color w:val="1D2129"/>
              </w:rPr>
              <w:t xml:space="preserve">. </w:t>
            </w:r>
            <w:r>
              <w:rPr>
                <w:rFonts w:asciiTheme="minorHAnsi" w:hAnsiTheme="minorHAnsi" w:cstheme="minorHAnsi"/>
              </w:rPr>
              <w:t xml:space="preserve">Register at </w:t>
            </w:r>
            <w:hyperlink r:id="rId18" w:history="1">
              <w:r w:rsidRPr="00431B17">
                <w:rPr>
                  <w:rStyle w:val="Hyperlink"/>
                  <w:rFonts w:asciiTheme="minorHAnsi" w:hAnsiTheme="minorHAnsi" w:cstheme="minorHAnsi"/>
                  <w:shd w:val="clear" w:color="auto" w:fill="FFFFFF"/>
                </w:rPr>
                <w:t>alanet.org/webinars</w:t>
              </w:r>
            </w:hyperlink>
            <w:r>
              <w:rPr>
                <w:rFonts w:asciiTheme="minorHAnsi" w:hAnsiTheme="minorHAnsi" w:cstheme="minorHAnsi"/>
                <w:shd w:val="clear" w:color="auto" w:fill="FFFFFF"/>
              </w:rPr>
              <w:t>. #</w:t>
            </w:r>
            <w:proofErr w:type="spellStart"/>
            <w:r>
              <w:rPr>
                <w:rFonts w:asciiTheme="minorHAnsi" w:hAnsiTheme="minorHAnsi" w:cstheme="minorHAnsi"/>
                <w:shd w:val="clear" w:color="auto" w:fill="FFFFFF"/>
              </w:rPr>
              <w:t>ALABuzz</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MicrosoftWord</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AffinityConsulting</w:t>
            </w:r>
            <w:proofErr w:type="spellEnd"/>
          </w:p>
          <w:p w14:paraId="56C8C65A" w14:textId="7D078A10" w:rsidR="00B0533D" w:rsidRDefault="00B0533D" w:rsidP="00553BC0">
            <w:pPr>
              <w:rPr>
                <w:rFonts w:asciiTheme="minorHAnsi" w:eastAsia="Times New Roman" w:hAnsiTheme="minorHAnsi" w:cstheme="minorHAnsi"/>
                <w:color w:val="1D2129"/>
              </w:rPr>
            </w:pPr>
          </w:p>
        </w:tc>
      </w:tr>
    </w:tbl>
    <w:p w14:paraId="4D1AB010" w14:textId="77777777" w:rsidR="002C0A2E" w:rsidRPr="00891795" w:rsidRDefault="002C0A2E" w:rsidP="002C0A2E">
      <w:pPr>
        <w:rPr>
          <w:rFonts w:asciiTheme="minorHAnsi" w:hAnsiTheme="minorHAnsi" w:cstheme="minorHAnsi"/>
        </w:rPr>
      </w:pPr>
    </w:p>
    <w:p w14:paraId="75EEBED9" w14:textId="77777777" w:rsidR="002C0A2E" w:rsidRDefault="002C0A2E" w:rsidP="00A630F2"/>
    <w:p w14:paraId="794879AF" w14:textId="27CFA0D1" w:rsidR="004A6D75" w:rsidRDefault="004A6D75" w:rsidP="004A6D75">
      <w:pPr>
        <w:pStyle w:val="Heading1"/>
      </w:pPr>
      <w:r>
        <w:t>June 2020</w:t>
      </w:r>
    </w:p>
    <w:p w14:paraId="6C71385D" w14:textId="77777777" w:rsidR="004A6D75" w:rsidRDefault="004A6D75" w:rsidP="004A6D75"/>
    <w:tbl>
      <w:tblPr>
        <w:tblStyle w:val="TableGrid"/>
        <w:tblW w:w="0" w:type="auto"/>
        <w:tblLayout w:type="fixed"/>
        <w:tblCellMar>
          <w:top w:w="144" w:type="dxa"/>
          <w:left w:w="144" w:type="dxa"/>
          <w:bottom w:w="144" w:type="dxa"/>
          <w:right w:w="144" w:type="dxa"/>
        </w:tblCellMar>
        <w:tblLook w:val="04A0" w:firstRow="1" w:lastRow="0" w:firstColumn="1" w:lastColumn="0" w:noHBand="0" w:noVBand="1"/>
      </w:tblPr>
      <w:tblGrid>
        <w:gridCol w:w="4765"/>
        <w:gridCol w:w="4585"/>
      </w:tblGrid>
      <w:tr w:rsidR="004A6D75" w:rsidRPr="00A630F2" w14:paraId="57650134" w14:textId="77777777" w:rsidTr="00176216">
        <w:trPr>
          <w:trHeight w:val="288"/>
        </w:trPr>
        <w:tc>
          <w:tcPr>
            <w:tcW w:w="4765" w:type="dxa"/>
            <w:shd w:val="clear" w:color="auto" w:fill="auto"/>
          </w:tcPr>
          <w:p w14:paraId="4E8C497C" w14:textId="77777777" w:rsidR="004A6D75" w:rsidRPr="00A850F4" w:rsidRDefault="004A6D75" w:rsidP="00176216">
            <w:pPr>
              <w:jc w:val="center"/>
              <w:rPr>
                <w:b/>
                <w:color w:val="FF0000"/>
              </w:rPr>
            </w:pPr>
            <w:r w:rsidRPr="00A850F4">
              <w:rPr>
                <w:b/>
                <w:color w:val="1F4E79" w:themeColor="accent1" w:themeShade="80"/>
              </w:rPr>
              <w:t>FACEBOOK/LINKEDIN</w:t>
            </w:r>
          </w:p>
        </w:tc>
        <w:tc>
          <w:tcPr>
            <w:tcW w:w="4585" w:type="dxa"/>
          </w:tcPr>
          <w:p w14:paraId="76EC0411" w14:textId="77777777" w:rsidR="004A6D75" w:rsidRDefault="004A6D75" w:rsidP="00176216">
            <w:pPr>
              <w:jc w:val="center"/>
              <w:rPr>
                <w:b/>
                <w:color w:val="FF0000"/>
              </w:rPr>
            </w:pPr>
            <w:r w:rsidRPr="00A630F2">
              <w:rPr>
                <w:b/>
                <w:color w:val="1F4E79" w:themeColor="accent1" w:themeShade="80"/>
              </w:rPr>
              <w:t>TWITTER</w:t>
            </w:r>
          </w:p>
        </w:tc>
      </w:tr>
      <w:tr w:rsidR="004A6D75" w:rsidRPr="00A630F2" w14:paraId="50394B81" w14:textId="77777777" w:rsidTr="00176216">
        <w:trPr>
          <w:trHeight w:val="288"/>
        </w:trPr>
        <w:tc>
          <w:tcPr>
            <w:tcW w:w="4765" w:type="dxa"/>
          </w:tcPr>
          <w:p w14:paraId="58EBF9A3" w14:textId="56994891" w:rsidR="004A6D75" w:rsidRDefault="004A6D75" w:rsidP="00176216">
            <w:pPr>
              <w:shd w:val="clear" w:color="auto" w:fill="FFFFFF"/>
              <w:rPr>
                <w:rStyle w:val="Hyperlink"/>
                <w:rFonts w:asciiTheme="minorHAnsi" w:hAnsiTheme="minorHAnsi" w:cstheme="minorHAnsi"/>
                <w:color w:val="auto"/>
                <w:u w:val="none"/>
              </w:rPr>
            </w:pPr>
            <w:r>
              <w:rPr>
                <w:rFonts w:asciiTheme="minorHAnsi" w:eastAsia="Times New Roman" w:hAnsiTheme="minorHAnsi" w:cstheme="minorHAnsi"/>
                <w:color w:val="1D2129"/>
              </w:rPr>
              <w:t xml:space="preserve">Legal Management Magazine’s </w:t>
            </w:r>
            <w:r w:rsidR="00B259D2">
              <w:rPr>
                <w:rFonts w:asciiTheme="minorHAnsi" w:eastAsia="Times New Roman" w:hAnsiTheme="minorHAnsi" w:cstheme="minorHAnsi"/>
                <w:color w:val="1D2129"/>
              </w:rPr>
              <w:t>June</w:t>
            </w:r>
            <w:r>
              <w:rPr>
                <w:rFonts w:asciiTheme="minorHAnsi" w:eastAsia="Times New Roman" w:hAnsiTheme="minorHAnsi" w:cstheme="minorHAnsi"/>
                <w:color w:val="1D2129"/>
              </w:rPr>
              <w:t xml:space="preserve"> issue is now available at </w:t>
            </w:r>
            <w:hyperlink r:id="rId19" w:history="1">
              <w:r w:rsidRPr="00735323">
                <w:rPr>
                  <w:rStyle w:val="Hyperlink"/>
                  <w:rFonts w:asciiTheme="minorHAnsi" w:eastAsia="Times New Roman" w:hAnsiTheme="minorHAnsi" w:cstheme="minorHAnsi"/>
                </w:rPr>
                <w:t>legalmanagement.org</w:t>
              </w:r>
            </w:hyperlink>
            <w:r>
              <w:rPr>
                <w:rFonts w:asciiTheme="minorHAnsi" w:eastAsia="Times New Roman" w:hAnsiTheme="minorHAnsi" w:cstheme="minorHAnsi"/>
                <w:color w:val="1D2129"/>
              </w:rPr>
              <w:t xml:space="preserve">. In this issue, you’ll find articles on </w:t>
            </w:r>
            <w:r w:rsidR="007A14C0">
              <w:rPr>
                <w:rFonts w:asciiTheme="minorHAnsi" w:eastAsia="Times New Roman" w:hAnsiTheme="minorHAnsi" w:cstheme="minorHAnsi"/>
                <w:color w:val="1D2129"/>
              </w:rPr>
              <w:t>Working from Home &amp; Going Back to Work After Quarantine</w:t>
            </w:r>
            <w:r w:rsidR="00A61DEB">
              <w:rPr>
                <w:rFonts w:asciiTheme="minorHAnsi" w:eastAsia="Times New Roman" w:hAnsiTheme="minorHAnsi" w:cstheme="minorHAnsi"/>
                <w:color w:val="1D2129"/>
              </w:rPr>
              <w:t xml:space="preserve">. </w:t>
            </w:r>
            <w:r>
              <w:rPr>
                <w:rFonts w:asciiTheme="minorHAnsi" w:eastAsia="Times New Roman" w:hAnsiTheme="minorHAnsi" w:cstheme="minorHAnsi"/>
                <w:color w:val="1D2129"/>
              </w:rPr>
              <w:t xml:space="preserve"> </w:t>
            </w:r>
          </w:p>
        </w:tc>
        <w:tc>
          <w:tcPr>
            <w:tcW w:w="4585" w:type="dxa"/>
          </w:tcPr>
          <w:p w14:paraId="6FD4C292" w14:textId="71F5B3BE" w:rsidR="004A6D75" w:rsidRDefault="004A6D75" w:rsidP="00176216">
            <w:pPr>
              <w:shd w:val="clear" w:color="auto" w:fill="FFFFFF"/>
              <w:rPr>
                <w:rStyle w:val="Hyperlink"/>
                <w:rFonts w:asciiTheme="minorHAnsi" w:hAnsiTheme="minorHAnsi" w:cstheme="minorHAnsi"/>
                <w:color w:val="auto"/>
                <w:u w:val="none"/>
              </w:rPr>
            </w:pPr>
            <w:r>
              <w:rPr>
                <w:rFonts w:asciiTheme="minorHAnsi" w:eastAsia="Times New Roman" w:hAnsiTheme="minorHAnsi" w:cstheme="minorHAnsi"/>
                <w:color w:val="1D2129"/>
              </w:rPr>
              <w:t xml:space="preserve">The </w:t>
            </w:r>
            <w:r w:rsidR="00A61DEB">
              <w:rPr>
                <w:rFonts w:asciiTheme="minorHAnsi" w:eastAsia="Times New Roman" w:hAnsiTheme="minorHAnsi" w:cstheme="minorHAnsi"/>
                <w:color w:val="1D2129"/>
              </w:rPr>
              <w:t>June</w:t>
            </w:r>
            <w:r>
              <w:rPr>
                <w:rFonts w:asciiTheme="minorHAnsi" w:eastAsia="Times New Roman" w:hAnsiTheme="minorHAnsi" w:cstheme="minorHAnsi"/>
                <w:color w:val="1D2129"/>
              </w:rPr>
              <w:t xml:space="preserve"> issue of @</w:t>
            </w:r>
            <w:proofErr w:type="spellStart"/>
            <w:r>
              <w:rPr>
                <w:rFonts w:asciiTheme="minorHAnsi" w:eastAsia="Times New Roman" w:hAnsiTheme="minorHAnsi" w:cstheme="minorHAnsi"/>
                <w:color w:val="1D2129"/>
              </w:rPr>
              <w:t>LegalMgmt</w:t>
            </w:r>
            <w:proofErr w:type="spellEnd"/>
            <w:r>
              <w:rPr>
                <w:rFonts w:asciiTheme="minorHAnsi" w:eastAsia="Times New Roman" w:hAnsiTheme="minorHAnsi" w:cstheme="minorHAnsi"/>
                <w:color w:val="1D2129"/>
              </w:rPr>
              <w:t xml:space="preserve"> is now available! Topics this month include </w:t>
            </w:r>
            <w:r w:rsidR="00A61DEB">
              <w:rPr>
                <w:rFonts w:asciiTheme="minorHAnsi" w:eastAsia="Times New Roman" w:hAnsiTheme="minorHAnsi" w:cstheme="minorHAnsi"/>
                <w:color w:val="1D2129"/>
              </w:rPr>
              <w:t>#burnout</w:t>
            </w:r>
            <w:r w:rsidR="007A0E02">
              <w:rPr>
                <w:rFonts w:asciiTheme="minorHAnsi" w:eastAsia="Times New Roman" w:hAnsiTheme="minorHAnsi" w:cstheme="minorHAnsi"/>
                <w:color w:val="1D2129"/>
              </w:rPr>
              <w:t xml:space="preserve">, </w:t>
            </w:r>
            <w:r w:rsidR="007A14C0">
              <w:rPr>
                <w:rFonts w:asciiTheme="minorHAnsi" w:eastAsia="Times New Roman" w:hAnsiTheme="minorHAnsi" w:cstheme="minorHAnsi"/>
                <w:color w:val="1D2129"/>
              </w:rPr>
              <w:t>working from home</w:t>
            </w:r>
            <w:r w:rsidR="007A0E02">
              <w:rPr>
                <w:rFonts w:asciiTheme="minorHAnsi" w:eastAsia="Times New Roman" w:hAnsiTheme="minorHAnsi" w:cstheme="minorHAnsi"/>
                <w:color w:val="1D2129"/>
              </w:rPr>
              <w:t xml:space="preserve"> and </w:t>
            </w:r>
            <w:r w:rsidR="007A14C0">
              <w:rPr>
                <w:rFonts w:asciiTheme="minorHAnsi" w:eastAsia="Times New Roman" w:hAnsiTheme="minorHAnsi" w:cstheme="minorHAnsi"/>
                <w:color w:val="1D2129"/>
              </w:rPr>
              <w:t>back to work after #covid19</w:t>
            </w:r>
            <w:r>
              <w:rPr>
                <w:rFonts w:asciiTheme="minorHAnsi" w:eastAsia="Times New Roman" w:hAnsiTheme="minorHAnsi" w:cstheme="minorHAnsi"/>
                <w:color w:val="1D2129"/>
              </w:rPr>
              <w:t xml:space="preserve">. Read the full issue: </w:t>
            </w:r>
            <w:hyperlink r:id="rId20" w:history="1">
              <w:r w:rsidRPr="00735323">
                <w:rPr>
                  <w:rStyle w:val="Hyperlink"/>
                  <w:rFonts w:asciiTheme="minorHAnsi" w:eastAsia="Times New Roman" w:hAnsiTheme="minorHAnsi" w:cstheme="minorHAnsi"/>
                </w:rPr>
                <w:t>legalmanagement.org</w:t>
              </w:r>
            </w:hyperlink>
            <w:r>
              <w:rPr>
                <w:rFonts w:asciiTheme="minorHAnsi" w:eastAsia="Times New Roman" w:hAnsiTheme="minorHAnsi" w:cstheme="minorHAnsi"/>
                <w:color w:val="1D2129"/>
              </w:rPr>
              <w:t xml:space="preserve"> #</w:t>
            </w:r>
            <w:proofErr w:type="spellStart"/>
            <w:r>
              <w:rPr>
                <w:rFonts w:asciiTheme="minorHAnsi" w:eastAsia="Times New Roman" w:hAnsiTheme="minorHAnsi" w:cstheme="minorHAnsi"/>
                <w:color w:val="1D2129"/>
              </w:rPr>
              <w:t>ALABuzz</w:t>
            </w:r>
            <w:proofErr w:type="spellEnd"/>
          </w:p>
        </w:tc>
      </w:tr>
      <w:tr w:rsidR="004A6D75" w:rsidRPr="00A630F2" w14:paraId="1CF9631B" w14:textId="77777777" w:rsidTr="00176216">
        <w:trPr>
          <w:trHeight w:val="288"/>
        </w:trPr>
        <w:tc>
          <w:tcPr>
            <w:tcW w:w="4765" w:type="dxa"/>
          </w:tcPr>
          <w:p w14:paraId="4112866E" w14:textId="7DB197A7" w:rsidR="004A6D75" w:rsidRDefault="00591103" w:rsidP="00176216">
            <w:pPr>
              <w:shd w:val="clear" w:color="auto" w:fill="FFFFFF"/>
              <w:rPr>
                <w:rFonts w:asciiTheme="minorHAnsi" w:eastAsia="Times New Roman" w:hAnsiTheme="minorHAnsi" w:cstheme="minorHAnsi"/>
                <w:color w:val="1D2129"/>
              </w:rPr>
            </w:pPr>
            <w:r>
              <w:rPr>
                <w:rFonts w:asciiTheme="minorHAnsi" w:hAnsiTheme="minorHAnsi" w:cstheme="minorHAnsi"/>
                <w:color w:val="222222"/>
                <w:shd w:val="clear" w:color="auto" w:fill="FFFFFF"/>
              </w:rPr>
              <w:t>On June 4, join Affinity Consulting experts for an Outlook Power Hour</w:t>
            </w:r>
            <w:r w:rsidR="0050488E">
              <w:rPr>
                <w:rFonts w:asciiTheme="minorHAnsi" w:hAnsiTheme="minorHAnsi" w:cstheme="minorHAnsi"/>
                <w:color w:val="222222"/>
                <w:shd w:val="clear" w:color="auto" w:fill="FFFFFF"/>
              </w:rPr>
              <w:t>. Take a deep dive into the Outlook email application and learn new tips and tricks to optimize its settings so you can work smar</w:t>
            </w:r>
            <w:r w:rsidR="0008465B">
              <w:rPr>
                <w:rFonts w:asciiTheme="minorHAnsi" w:hAnsiTheme="minorHAnsi" w:cstheme="minorHAnsi"/>
                <w:color w:val="222222"/>
                <w:shd w:val="clear" w:color="auto" w:fill="FFFFFF"/>
              </w:rPr>
              <w:t>ter not harder.</w:t>
            </w:r>
            <w:r w:rsidR="004A6D75">
              <w:rPr>
                <w:rFonts w:asciiTheme="minorHAnsi" w:hAnsiTheme="minorHAnsi" w:cstheme="minorHAnsi"/>
                <w:color w:val="222222"/>
                <w:shd w:val="clear" w:color="auto" w:fill="FFFFFF"/>
              </w:rPr>
              <w:t xml:space="preserve"> You can register for this webinar at </w:t>
            </w:r>
            <w:hyperlink r:id="rId21" w:history="1">
              <w:r w:rsidR="004A6D75" w:rsidRPr="00891795">
                <w:rPr>
                  <w:rStyle w:val="Hyperlink"/>
                  <w:rFonts w:asciiTheme="minorHAnsi" w:eastAsia="Times New Roman" w:hAnsiTheme="minorHAnsi" w:cstheme="minorHAnsi"/>
                </w:rPr>
                <w:t>alanet.org/webinars</w:t>
              </w:r>
            </w:hyperlink>
            <w:r w:rsidR="004A6D75">
              <w:rPr>
                <w:rStyle w:val="Hyperlink"/>
                <w:rFonts w:asciiTheme="minorHAnsi" w:eastAsia="Times New Roman" w:hAnsiTheme="minorHAnsi" w:cstheme="minorHAnsi"/>
              </w:rPr>
              <w:t>.</w:t>
            </w:r>
          </w:p>
        </w:tc>
        <w:tc>
          <w:tcPr>
            <w:tcW w:w="4585" w:type="dxa"/>
          </w:tcPr>
          <w:p w14:paraId="7EBBF962" w14:textId="5DD4373E" w:rsidR="004A6D75" w:rsidRPr="00891795" w:rsidRDefault="004A6D75" w:rsidP="00176216">
            <w:pPr>
              <w:shd w:val="clear" w:color="auto" w:fill="FFFFFF"/>
              <w:rPr>
                <w:rFonts w:asciiTheme="minorHAnsi" w:eastAsia="Times New Roman" w:hAnsiTheme="minorHAnsi" w:cstheme="minorHAnsi"/>
                <w:color w:val="1D2129"/>
              </w:rPr>
            </w:pPr>
            <w:r>
              <w:rPr>
                <w:rFonts w:asciiTheme="minorHAnsi" w:hAnsiTheme="minorHAnsi" w:cstheme="minorHAnsi"/>
                <w:color w:val="222222"/>
                <w:shd w:val="clear" w:color="auto" w:fill="FFFFFF"/>
              </w:rPr>
              <w:t xml:space="preserve">NEW webinar! </w:t>
            </w:r>
            <w:r w:rsidR="0008465B">
              <w:rPr>
                <w:rFonts w:asciiTheme="minorHAnsi" w:hAnsiTheme="minorHAnsi" w:cstheme="minorHAnsi"/>
                <w:color w:val="222222"/>
                <w:shd w:val="clear" w:color="auto" w:fill="FFFFFF"/>
              </w:rPr>
              <w:t>June 4</w:t>
            </w:r>
            <w:r>
              <w:rPr>
                <w:rFonts w:asciiTheme="minorHAnsi" w:hAnsiTheme="minorHAnsi" w:cstheme="minorHAnsi"/>
                <w:color w:val="222222"/>
                <w:shd w:val="clear" w:color="auto" w:fill="FFFFFF"/>
              </w:rPr>
              <w:t xml:space="preserve">: </w:t>
            </w:r>
            <w:r w:rsidR="0008465B">
              <w:rPr>
                <w:rFonts w:asciiTheme="minorHAnsi" w:hAnsiTheme="minorHAnsi" w:cstheme="minorHAnsi"/>
                <w:color w:val="222222"/>
                <w:shd w:val="clear" w:color="auto" w:fill="FFFFFF"/>
              </w:rPr>
              <w:t xml:space="preserve">Outlook Power Hour. Join Affinity Consulting experts as they take you through productivity hacks in the Outlook email application. </w:t>
            </w:r>
            <w:r>
              <w:rPr>
                <w:rFonts w:asciiTheme="minorHAnsi" w:hAnsiTheme="minorHAnsi" w:cstheme="minorHAnsi"/>
                <w:color w:val="222222"/>
                <w:shd w:val="clear" w:color="auto" w:fill="FFFFFF"/>
              </w:rPr>
              <w:t xml:space="preserve">Register at </w:t>
            </w:r>
            <w:hyperlink r:id="rId22" w:history="1">
              <w:r w:rsidRPr="00891795">
                <w:rPr>
                  <w:rStyle w:val="Hyperlink"/>
                  <w:rFonts w:asciiTheme="minorHAnsi" w:eastAsia="Times New Roman" w:hAnsiTheme="minorHAnsi" w:cstheme="minorHAnsi"/>
                </w:rPr>
                <w:t>alanet.org/webinars</w:t>
              </w:r>
            </w:hyperlink>
            <w:r w:rsidRPr="00891795">
              <w:rPr>
                <w:rFonts w:asciiTheme="minorHAnsi" w:eastAsia="Times New Roman" w:hAnsiTheme="minorHAnsi" w:cstheme="minorHAnsi"/>
                <w:color w:val="1D2129"/>
              </w:rPr>
              <w:t>.</w:t>
            </w:r>
            <w:r>
              <w:rPr>
                <w:rFonts w:asciiTheme="minorHAnsi" w:eastAsia="Times New Roman" w:hAnsiTheme="minorHAnsi" w:cstheme="minorHAnsi"/>
                <w:color w:val="1D2129"/>
              </w:rPr>
              <w:t xml:space="preserve"> </w:t>
            </w:r>
            <w:r w:rsidRPr="00891795">
              <w:rPr>
                <w:rFonts w:asciiTheme="minorHAnsi" w:eastAsia="Times New Roman" w:hAnsiTheme="minorHAnsi" w:cstheme="minorHAnsi"/>
                <w:color w:val="1D2129"/>
              </w:rPr>
              <w:t>#</w:t>
            </w:r>
            <w:proofErr w:type="spellStart"/>
            <w:r w:rsidRPr="00891795">
              <w:rPr>
                <w:rFonts w:asciiTheme="minorHAnsi" w:eastAsia="Times New Roman" w:hAnsiTheme="minorHAnsi" w:cstheme="minorHAnsi"/>
                <w:color w:val="1D2129"/>
              </w:rPr>
              <w:t>ALABuzz</w:t>
            </w:r>
            <w:proofErr w:type="spellEnd"/>
            <w:r>
              <w:rPr>
                <w:rFonts w:asciiTheme="minorHAnsi" w:eastAsia="Times New Roman" w:hAnsiTheme="minorHAnsi" w:cstheme="minorHAnsi"/>
                <w:color w:val="1D2129"/>
              </w:rPr>
              <w:t xml:space="preserve"> </w:t>
            </w:r>
          </w:p>
          <w:p w14:paraId="0C5B1320" w14:textId="77777777" w:rsidR="004A6D75" w:rsidRDefault="004A6D75" w:rsidP="00176216">
            <w:pPr>
              <w:rPr>
                <w:rFonts w:asciiTheme="minorHAnsi" w:eastAsia="Times New Roman" w:hAnsiTheme="minorHAnsi" w:cstheme="minorHAnsi"/>
                <w:color w:val="1D2129"/>
              </w:rPr>
            </w:pPr>
          </w:p>
        </w:tc>
      </w:tr>
      <w:tr w:rsidR="004A6D75" w:rsidRPr="00A630F2" w14:paraId="06EC1ED2" w14:textId="77777777" w:rsidTr="00176216">
        <w:trPr>
          <w:trHeight w:val="288"/>
        </w:trPr>
        <w:tc>
          <w:tcPr>
            <w:tcW w:w="4765" w:type="dxa"/>
          </w:tcPr>
          <w:p w14:paraId="265BCA4B" w14:textId="77777777" w:rsidR="004A6D75" w:rsidRDefault="004A6D75" w:rsidP="00176216">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The Chapter Resource Team has been working hard to bring you more educational opportunities in the form of the Chapter Leader Educational Series, which are monthly webcasts and roundtable discussions focusing on chapter-related topics. These topics include social media, business partner programs, finances and more. Tune in to the next webcast: </w:t>
            </w:r>
            <w:hyperlink r:id="rId23" w:history="1">
              <w:r w:rsidRPr="00134A25">
                <w:rPr>
                  <w:rStyle w:val="Hyperlink"/>
                  <w:rFonts w:asciiTheme="minorHAnsi" w:hAnsiTheme="minorHAnsi" w:cstheme="minorHAnsi"/>
                  <w:shd w:val="clear" w:color="auto" w:fill="FFFFFF"/>
                </w:rPr>
                <w:t>https://bit.ly/34Wlhl9</w:t>
              </w:r>
            </w:hyperlink>
          </w:p>
          <w:p w14:paraId="2A6C5DAA" w14:textId="77777777" w:rsidR="004A6D75" w:rsidRDefault="004A6D75" w:rsidP="00176216">
            <w:pPr>
              <w:shd w:val="clear" w:color="auto" w:fill="FFFFFF"/>
              <w:rPr>
                <w:rFonts w:asciiTheme="minorHAnsi" w:hAnsiTheme="minorHAnsi" w:cstheme="minorHAnsi"/>
                <w:color w:val="222222"/>
                <w:shd w:val="clear" w:color="auto" w:fill="FFFFFF"/>
              </w:rPr>
            </w:pPr>
          </w:p>
        </w:tc>
        <w:tc>
          <w:tcPr>
            <w:tcW w:w="4585" w:type="dxa"/>
          </w:tcPr>
          <w:p w14:paraId="1A520200" w14:textId="77777777" w:rsidR="004A6D75" w:rsidRDefault="004A6D75" w:rsidP="00176216">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The CRT has been working hard to bring you educational opportunities in the form of the Chapter Leader Educational Series monthly webcasts &amp; roundtable discussions focusing on chapter-related topics. Tune in to the next webcast: </w:t>
            </w:r>
            <w:hyperlink r:id="rId24" w:history="1">
              <w:r w:rsidRPr="00134A25">
                <w:rPr>
                  <w:rStyle w:val="Hyperlink"/>
                  <w:rFonts w:asciiTheme="minorHAnsi" w:hAnsiTheme="minorHAnsi" w:cstheme="minorHAnsi"/>
                  <w:shd w:val="clear" w:color="auto" w:fill="FFFFFF"/>
                </w:rPr>
                <w:t>https://bit.ly/34Wlhl9</w:t>
              </w:r>
            </w:hyperlink>
          </w:p>
          <w:p w14:paraId="5723792A" w14:textId="77777777" w:rsidR="004A6D75" w:rsidRDefault="004A6D75" w:rsidP="00176216">
            <w:pPr>
              <w:shd w:val="clear" w:color="auto" w:fill="FFFFFF"/>
              <w:rPr>
                <w:rFonts w:asciiTheme="minorHAnsi" w:hAnsiTheme="minorHAnsi" w:cstheme="minorHAnsi"/>
                <w:color w:val="222222"/>
                <w:shd w:val="clear" w:color="auto" w:fill="FFFFFF"/>
              </w:rPr>
            </w:pPr>
          </w:p>
        </w:tc>
      </w:tr>
      <w:tr w:rsidR="004A6D75" w:rsidRPr="00A630F2" w14:paraId="1042F168" w14:textId="77777777" w:rsidTr="00176216">
        <w:trPr>
          <w:trHeight w:val="288"/>
        </w:trPr>
        <w:tc>
          <w:tcPr>
            <w:tcW w:w="4765" w:type="dxa"/>
          </w:tcPr>
          <w:p w14:paraId="2B671A9C" w14:textId="6C25E1F3" w:rsidR="004A6D75" w:rsidRDefault="004A6D75" w:rsidP="00176216">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ALA’s Annual Meeting is now </w:t>
            </w:r>
            <w:r w:rsidR="00D35589">
              <w:rPr>
                <w:rFonts w:asciiTheme="minorHAnsi" w:hAnsiTheme="minorHAnsi" w:cstheme="minorHAnsi"/>
                <w:color w:val="222222"/>
                <w:shd w:val="clear" w:color="auto" w:fill="FFFFFF"/>
              </w:rPr>
              <w:t>available</w:t>
            </w:r>
            <w:r>
              <w:rPr>
                <w:rFonts w:asciiTheme="minorHAnsi" w:hAnsiTheme="minorHAnsi" w:cstheme="minorHAnsi"/>
                <w:color w:val="222222"/>
                <w:shd w:val="clear" w:color="auto" w:fill="FFFFFF"/>
              </w:rPr>
              <w:t xml:space="preserve"> </w:t>
            </w:r>
            <w:r w:rsidR="00211F2B">
              <w:rPr>
                <w:rFonts w:asciiTheme="minorHAnsi" w:hAnsiTheme="minorHAnsi" w:cstheme="minorHAnsi"/>
                <w:color w:val="222222"/>
                <w:shd w:val="clear" w:color="auto" w:fill="FFFFFF"/>
              </w:rPr>
              <w:t xml:space="preserve">to watch </w:t>
            </w:r>
            <w:r>
              <w:rPr>
                <w:rFonts w:asciiTheme="minorHAnsi" w:hAnsiTheme="minorHAnsi" w:cstheme="minorHAnsi"/>
                <w:color w:val="222222"/>
                <w:shd w:val="clear" w:color="auto" w:fill="FFFFFF"/>
              </w:rPr>
              <w:t xml:space="preserve">ONLINE! During the session, ALA’s President, President-Elect and Interim Executive Director </w:t>
            </w:r>
            <w:r w:rsidR="00D35589">
              <w:rPr>
                <w:rFonts w:asciiTheme="minorHAnsi" w:hAnsiTheme="minorHAnsi" w:cstheme="minorHAnsi"/>
                <w:color w:val="222222"/>
                <w:shd w:val="clear" w:color="auto" w:fill="FFFFFF"/>
              </w:rPr>
              <w:t>delivered</w:t>
            </w:r>
            <w:r>
              <w:rPr>
                <w:rFonts w:asciiTheme="minorHAnsi" w:hAnsiTheme="minorHAnsi" w:cstheme="minorHAnsi"/>
                <w:color w:val="222222"/>
                <w:shd w:val="clear" w:color="auto" w:fill="FFFFFF"/>
              </w:rPr>
              <w:t xml:space="preserve"> information regarding the current state of the Association and host</w:t>
            </w:r>
            <w:r w:rsidR="008F4DE1">
              <w:rPr>
                <w:rFonts w:asciiTheme="minorHAnsi" w:hAnsiTheme="minorHAnsi" w:cstheme="minorHAnsi"/>
                <w:color w:val="222222"/>
                <w:shd w:val="clear" w:color="auto" w:fill="FFFFFF"/>
              </w:rPr>
              <w:t>ed</w:t>
            </w:r>
            <w:r>
              <w:rPr>
                <w:rFonts w:asciiTheme="minorHAnsi" w:hAnsiTheme="minorHAnsi" w:cstheme="minorHAnsi"/>
                <w:color w:val="222222"/>
                <w:shd w:val="clear" w:color="auto" w:fill="FFFFFF"/>
              </w:rPr>
              <w:t xml:space="preserve"> a town hall. </w:t>
            </w:r>
            <w:r w:rsidR="008F4DE1">
              <w:rPr>
                <w:rFonts w:asciiTheme="minorHAnsi" w:hAnsiTheme="minorHAnsi" w:cstheme="minorHAnsi"/>
                <w:color w:val="222222"/>
                <w:shd w:val="clear" w:color="auto" w:fill="FFFFFF"/>
              </w:rPr>
              <w:t>Plus, watch the virtual</w:t>
            </w:r>
            <w:r>
              <w:rPr>
                <w:rFonts w:asciiTheme="minorHAnsi" w:hAnsiTheme="minorHAnsi" w:cstheme="minorHAnsi"/>
                <w:color w:val="222222"/>
                <w:shd w:val="clear" w:color="auto" w:fill="FFFFFF"/>
              </w:rPr>
              <w:t xml:space="preserve"> passing of the gavel as we inaugurate</w:t>
            </w:r>
            <w:r w:rsidR="008F4DE1">
              <w:rPr>
                <w:rFonts w:asciiTheme="minorHAnsi" w:hAnsiTheme="minorHAnsi" w:cstheme="minorHAnsi"/>
                <w:color w:val="222222"/>
                <w:shd w:val="clear" w:color="auto" w:fill="FFFFFF"/>
              </w:rPr>
              <w:t>d</w:t>
            </w:r>
            <w:r>
              <w:rPr>
                <w:rFonts w:asciiTheme="minorHAnsi" w:hAnsiTheme="minorHAnsi" w:cstheme="minorHAnsi"/>
                <w:color w:val="222222"/>
                <w:shd w:val="clear" w:color="auto" w:fill="FFFFFF"/>
              </w:rPr>
              <w:t xml:space="preserve"> new leadership. </w:t>
            </w:r>
            <w:r w:rsidR="008F4DE1">
              <w:rPr>
                <w:rFonts w:asciiTheme="minorHAnsi" w:hAnsiTheme="minorHAnsi" w:cstheme="minorHAnsi"/>
                <w:color w:val="222222"/>
                <w:shd w:val="clear" w:color="auto" w:fill="FFFFFF"/>
              </w:rPr>
              <w:t xml:space="preserve">We encourage you </w:t>
            </w:r>
            <w:r w:rsidR="008F4DE1">
              <w:rPr>
                <w:rFonts w:asciiTheme="minorHAnsi" w:hAnsiTheme="minorHAnsi" w:cstheme="minorHAnsi"/>
                <w:color w:val="222222"/>
                <w:shd w:val="clear" w:color="auto" w:fill="FFFFFF"/>
              </w:rPr>
              <w:lastRenderedPageBreak/>
              <w:t xml:space="preserve">to watch the recording if you were unable to attend live: </w:t>
            </w:r>
            <w:r>
              <w:rPr>
                <w:rFonts w:asciiTheme="minorHAnsi" w:hAnsiTheme="minorHAnsi" w:cstheme="minorHAnsi"/>
                <w:color w:val="222222"/>
                <w:shd w:val="clear" w:color="auto" w:fill="FFFFFF"/>
              </w:rPr>
              <w:t xml:space="preserve"> </w:t>
            </w:r>
            <w:hyperlink r:id="rId25" w:history="1">
              <w:r w:rsidR="005C63CC" w:rsidRPr="004F6036">
                <w:rPr>
                  <w:rStyle w:val="Hyperlink"/>
                  <w:rFonts w:asciiTheme="minorHAnsi" w:hAnsiTheme="minorHAnsi" w:cstheme="minorHAnsi"/>
                  <w:shd w:val="clear" w:color="auto" w:fill="FFFFFF"/>
                </w:rPr>
                <w:t>https://bit.ly/2AHgEQW</w:t>
              </w:r>
            </w:hyperlink>
          </w:p>
          <w:p w14:paraId="2D748E9E" w14:textId="77777777" w:rsidR="004A6D75" w:rsidRDefault="004A6D75" w:rsidP="00176216">
            <w:pPr>
              <w:shd w:val="clear" w:color="auto" w:fill="FFFFFF"/>
              <w:rPr>
                <w:rFonts w:asciiTheme="minorHAnsi" w:hAnsiTheme="minorHAnsi" w:cstheme="minorHAnsi"/>
                <w:color w:val="222222"/>
                <w:shd w:val="clear" w:color="auto" w:fill="FFFFFF"/>
              </w:rPr>
            </w:pPr>
          </w:p>
        </w:tc>
        <w:tc>
          <w:tcPr>
            <w:tcW w:w="4585" w:type="dxa"/>
          </w:tcPr>
          <w:p w14:paraId="0ECAAC5C" w14:textId="47E86D62" w:rsidR="004A6D75" w:rsidRDefault="004A6D75" w:rsidP="005C63CC">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lastRenderedPageBreak/>
              <w:t xml:space="preserve">ALA’s Annual Meeting </w:t>
            </w:r>
            <w:r w:rsidR="005C63CC">
              <w:rPr>
                <w:rFonts w:asciiTheme="minorHAnsi" w:hAnsiTheme="minorHAnsi" w:cstheme="minorHAnsi"/>
                <w:color w:val="222222"/>
                <w:shd w:val="clear" w:color="auto" w:fill="FFFFFF"/>
              </w:rPr>
              <w:t>took place online this year and the recording is now available</w:t>
            </w:r>
            <w:r>
              <w:rPr>
                <w:rFonts w:asciiTheme="minorHAnsi" w:hAnsiTheme="minorHAnsi" w:cstheme="minorHAnsi"/>
                <w:color w:val="222222"/>
                <w:shd w:val="clear" w:color="auto" w:fill="FFFFFF"/>
              </w:rPr>
              <w:t>! During the session, ALA leadership deliver</w:t>
            </w:r>
            <w:r w:rsidR="005C63CC">
              <w:rPr>
                <w:rFonts w:asciiTheme="minorHAnsi" w:hAnsiTheme="minorHAnsi" w:cstheme="minorHAnsi"/>
                <w:color w:val="222222"/>
                <w:shd w:val="clear" w:color="auto" w:fill="FFFFFF"/>
              </w:rPr>
              <w:t>ed</w:t>
            </w:r>
            <w:r>
              <w:rPr>
                <w:rFonts w:asciiTheme="minorHAnsi" w:hAnsiTheme="minorHAnsi" w:cstheme="minorHAnsi"/>
                <w:color w:val="222222"/>
                <w:shd w:val="clear" w:color="auto" w:fill="FFFFFF"/>
              </w:rPr>
              <w:t xml:space="preserve"> information on the current state of ALA, host</w:t>
            </w:r>
            <w:r w:rsidR="005C63CC">
              <w:rPr>
                <w:rFonts w:asciiTheme="minorHAnsi" w:hAnsiTheme="minorHAnsi" w:cstheme="minorHAnsi"/>
                <w:color w:val="222222"/>
                <w:shd w:val="clear" w:color="auto" w:fill="FFFFFF"/>
              </w:rPr>
              <w:t>ed</w:t>
            </w:r>
            <w:r>
              <w:rPr>
                <w:rFonts w:asciiTheme="minorHAnsi" w:hAnsiTheme="minorHAnsi" w:cstheme="minorHAnsi"/>
                <w:color w:val="222222"/>
                <w:shd w:val="clear" w:color="auto" w:fill="FFFFFF"/>
              </w:rPr>
              <w:t xml:space="preserve"> a town hall &amp; conduct</w:t>
            </w:r>
            <w:r w:rsidR="005C63CC">
              <w:rPr>
                <w:rFonts w:asciiTheme="minorHAnsi" w:hAnsiTheme="minorHAnsi" w:cstheme="minorHAnsi"/>
                <w:color w:val="222222"/>
                <w:shd w:val="clear" w:color="auto" w:fill="FFFFFF"/>
              </w:rPr>
              <w:t>ed</w:t>
            </w:r>
            <w:r>
              <w:rPr>
                <w:rFonts w:asciiTheme="minorHAnsi" w:hAnsiTheme="minorHAnsi" w:cstheme="minorHAnsi"/>
                <w:color w:val="222222"/>
                <w:shd w:val="clear" w:color="auto" w:fill="FFFFFF"/>
              </w:rPr>
              <w:t xml:space="preserve"> a virtual passing of the gavel. </w:t>
            </w:r>
            <w:r w:rsidR="005C63CC">
              <w:rPr>
                <w:rFonts w:asciiTheme="minorHAnsi" w:hAnsiTheme="minorHAnsi" w:cstheme="minorHAnsi"/>
                <w:color w:val="222222"/>
                <w:shd w:val="clear" w:color="auto" w:fill="FFFFFF"/>
              </w:rPr>
              <w:t xml:space="preserve">Check it out: </w:t>
            </w:r>
            <w:hyperlink r:id="rId26" w:history="1">
              <w:r w:rsidR="005C63CC" w:rsidRPr="004F6036">
                <w:rPr>
                  <w:rStyle w:val="Hyperlink"/>
                  <w:rFonts w:asciiTheme="minorHAnsi" w:hAnsiTheme="minorHAnsi" w:cstheme="minorHAnsi"/>
                  <w:shd w:val="clear" w:color="auto" w:fill="FFFFFF"/>
                </w:rPr>
                <w:t>https://bit.ly/2AHgEQW</w:t>
              </w:r>
            </w:hyperlink>
            <w:r w:rsidR="005C63CC">
              <w:rPr>
                <w:rFonts w:asciiTheme="minorHAnsi" w:hAnsiTheme="minorHAnsi" w:cstheme="minorHAnsi"/>
                <w:color w:val="222222"/>
                <w:shd w:val="clear" w:color="auto" w:fill="FFFFFF"/>
              </w:rPr>
              <w:t xml:space="preserve"> #</w:t>
            </w:r>
            <w:proofErr w:type="spellStart"/>
            <w:r w:rsidR="005C63CC">
              <w:rPr>
                <w:rFonts w:asciiTheme="minorHAnsi" w:hAnsiTheme="minorHAnsi" w:cstheme="minorHAnsi"/>
                <w:color w:val="222222"/>
                <w:shd w:val="clear" w:color="auto" w:fill="FFFFFF"/>
              </w:rPr>
              <w:t>ALAisHere</w:t>
            </w:r>
            <w:proofErr w:type="spellEnd"/>
            <w:r w:rsidR="005C63CC">
              <w:rPr>
                <w:rFonts w:asciiTheme="minorHAnsi" w:hAnsiTheme="minorHAnsi" w:cstheme="minorHAnsi"/>
                <w:color w:val="222222"/>
                <w:shd w:val="clear" w:color="auto" w:fill="FFFFFF"/>
              </w:rPr>
              <w:t xml:space="preserve"> #</w:t>
            </w:r>
            <w:proofErr w:type="spellStart"/>
            <w:r w:rsidR="005C63CC">
              <w:rPr>
                <w:rFonts w:asciiTheme="minorHAnsi" w:hAnsiTheme="minorHAnsi" w:cstheme="minorHAnsi"/>
                <w:color w:val="222222"/>
                <w:shd w:val="clear" w:color="auto" w:fill="FFFFFF"/>
              </w:rPr>
              <w:t>ALABuzz</w:t>
            </w:r>
            <w:proofErr w:type="spellEnd"/>
          </w:p>
        </w:tc>
      </w:tr>
      <w:tr w:rsidR="004A6D75" w:rsidRPr="00A630F2" w14:paraId="52CD912E" w14:textId="77777777" w:rsidTr="00176216">
        <w:trPr>
          <w:trHeight w:val="288"/>
        </w:trPr>
        <w:tc>
          <w:tcPr>
            <w:tcW w:w="4765" w:type="dxa"/>
          </w:tcPr>
          <w:p w14:paraId="7333EE28" w14:textId="31E3AB36" w:rsidR="004A6D75" w:rsidRDefault="004A6D75" w:rsidP="00176216">
            <w:pPr>
              <w:shd w:val="clear" w:color="auto" w:fill="FFFFFF"/>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ALA is hosting regular Roundtables to help legal management professionals work through this unprecedented and unpredictable time</w:t>
            </w:r>
            <w:r w:rsidR="005C63CC">
              <w:rPr>
                <w:rFonts w:asciiTheme="minorHAnsi" w:hAnsiTheme="minorHAnsi" w:cstheme="minorHAnsi"/>
                <w:color w:val="222222"/>
                <w:shd w:val="clear" w:color="auto" w:fill="FFFFFF"/>
              </w:rPr>
              <w:t>. Check out our COVID</w:t>
            </w:r>
            <w:r w:rsidR="00C876C9">
              <w:rPr>
                <w:rFonts w:asciiTheme="minorHAnsi" w:hAnsiTheme="minorHAnsi" w:cstheme="minorHAnsi"/>
                <w:color w:val="222222"/>
                <w:shd w:val="clear" w:color="auto" w:fill="FFFFFF"/>
              </w:rPr>
              <w:t xml:space="preserve">-19 Resource page for new roundtables every Friday! </w:t>
            </w:r>
            <w:hyperlink r:id="rId27" w:history="1">
              <w:r w:rsidR="00B66729" w:rsidRPr="004F6036">
                <w:rPr>
                  <w:rStyle w:val="Hyperlink"/>
                  <w:rFonts w:asciiTheme="minorHAnsi" w:hAnsiTheme="minorHAnsi" w:cstheme="minorHAnsi"/>
                  <w:shd w:val="clear" w:color="auto" w:fill="FFFFFF"/>
                </w:rPr>
                <w:t>http://bit.ly/39sazV1</w:t>
              </w:r>
            </w:hyperlink>
          </w:p>
          <w:p w14:paraId="2A446A65" w14:textId="77777777" w:rsidR="004A6D75" w:rsidRDefault="004A6D75" w:rsidP="00176216">
            <w:pPr>
              <w:shd w:val="clear" w:color="auto" w:fill="FFFFFF"/>
              <w:rPr>
                <w:rFonts w:asciiTheme="minorHAnsi" w:hAnsiTheme="minorHAnsi" w:cstheme="minorHAnsi"/>
                <w:color w:val="222222"/>
                <w:shd w:val="clear" w:color="auto" w:fill="FFFFFF"/>
              </w:rPr>
            </w:pPr>
          </w:p>
        </w:tc>
        <w:tc>
          <w:tcPr>
            <w:tcW w:w="4585" w:type="dxa"/>
          </w:tcPr>
          <w:p w14:paraId="1DB273E5" w14:textId="03489AB4" w:rsidR="004A6D75" w:rsidRDefault="004A6D75" w:rsidP="00176216">
            <w:pPr>
              <w:shd w:val="clear" w:color="auto" w:fill="FFFFFF"/>
              <w:rPr>
                <w:rFonts w:asciiTheme="minorHAnsi" w:hAnsiTheme="minorHAnsi" w:cstheme="minorHAnsi"/>
                <w:shd w:val="clear" w:color="auto" w:fill="FFFFFF"/>
              </w:rPr>
            </w:pPr>
            <w:r>
              <w:rPr>
                <w:rFonts w:asciiTheme="minorHAnsi" w:hAnsiTheme="minorHAnsi" w:cstheme="minorHAnsi"/>
                <w:color w:val="222222"/>
                <w:shd w:val="clear" w:color="auto" w:fill="FFFFFF"/>
              </w:rPr>
              <w:t xml:space="preserve">ALA is hosting regular Roundtables to help legal management professionals work through this unprecedented time. </w:t>
            </w:r>
            <w:r w:rsidR="00B66729">
              <w:rPr>
                <w:rFonts w:asciiTheme="minorHAnsi" w:hAnsiTheme="minorHAnsi" w:cstheme="minorHAnsi"/>
                <w:color w:val="222222"/>
                <w:shd w:val="clear" w:color="auto" w:fill="FFFFFF"/>
              </w:rPr>
              <w:t>Check back for new Roundtables every Friday</w:t>
            </w:r>
            <w:r>
              <w:rPr>
                <w:rFonts w:asciiTheme="minorHAnsi" w:hAnsiTheme="minorHAnsi" w:cstheme="minorHAnsi"/>
                <w:color w:val="222222"/>
                <w:shd w:val="clear" w:color="auto" w:fill="FFFFFF"/>
              </w:rPr>
              <w:t xml:space="preserve">: </w:t>
            </w:r>
            <w:hyperlink r:id="rId28" w:history="1">
              <w:r w:rsidR="00B66729" w:rsidRPr="004F6036">
                <w:rPr>
                  <w:rStyle w:val="Hyperlink"/>
                  <w:rFonts w:asciiTheme="minorHAnsi" w:hAnsiTheme="minorHAnsi" w:cstheme="minorHAnsi"/>
                  <w:shd w:val="clear" w:color="auto" w:fill="FFFFFF"/>
                </w:rPr>
                <w:t>http://bit.ly/39sazV1</w:t>
              </w:r>
            </w:hyperlink>
          </w:p>
          <w:p w14:paraId="6214CB71" w14:textId="77777777" w:rsidR="004A6D75" w:rsidRDefault="004A6D75" w:rsidP="00176216">
            <w:pPr>
              <w:shd w:val="clear" w:color="auto" w:fill="FFFFFF"/>
              <w:rPr>
                <w:rFonts w:asciiTheme="minorHAnsi" w:hAnsiTheme="minorHAnsi" w:cstheme="minorHAnsi"/>
                <w:color w:val="222222"/>
                <w:shd w:val="clear" w:color="auto" w:fill="FFFFFF"/>
              </w:rPr>
            </w:pPr>
          </w:p>
        </w:tc>
      </w:tr>
    </w:tbl>
    <w:p w14:paraId="672AEB45" w14:textId="7490A0B0" w:rsidR="004A6D75" w:rsidRDefault="004A6D75" w:rsidP="00A630F2"/>
    <w:p w14:paraId="6B716BFB" w14:textId="77777777" w:rsidR="004A6D75" w:rsidRDefault="004A6D75" w:rsidP="00A630F2"/>
    <w:p w14:paraId="544A5E27" w14:textId="631C70CF" w:rsidR="00AF1C9E" w:rsidRDefault="00AF1C9E" w:rsidP="00A630F2">
      <w:r>
        <w:t xml:space="preserve">Check for more content in the next issue of </w:t>
      </w:r>
      <w:r>
        <w:rPr>
          <w:i/>
        </w:rPr>
        <w:t>Just the Facts!</w:t>
      </w:r>
      <w:bookmarkStart w:id="0" w:name="_GoBack"/>
      <w:bookmarkEnd w:id="0"/>
    </w:p>
    <w:sectPr w:rsidR="00AF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2D7"/>
    <w:multiLevelType w:val="multilevel"/>
    <w:tmpl w:val="C8C8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74B8B"/>
    <w:multiLevelType w:val="multilevel"/>
    <w:tmpl w:val="9DE4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24875"/>
    <w:multiLevelType w:val="hybridMultilevel"/>
    <w:tmpl w:val="E73C9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4"/>
    <w:rsid w:val="000001A0"/>
    <w:rsid w:val="00011BD3"/>
    <w:rsid w:val="00011C0A"/>
    <w:rsid w:val="000274DF"/>
    <w:rsid w:val="00031B48"/>
    <w:rsid w:val="00040500"/>
    <w:rsid w:val="00041378"/>
    <w:rsid w:val="0004206D"/>
    <w:rsid w:val="0004276E"/>
    <w:rsid w:val="00042A62"/>
    <w:rsid w:val="00061A6F"/>
    <w:rsid w:val="000739FD"/>
    <w:rsid w:val="00076DFC"/>
    <w:rsid w:val="00080BAA"/>
    <w:rsid w:val="0008465B"/>
    <w:rsid w:val="00084DF8"/>
    <w:rsid w:val="00093CC4"/>
    <w:rsid w:val="00094F85"/>
    <w:rsid w:val="000A0257"/>
    <w:rsid w:val="000A137B"/>
    <w:rsid w:val="000A2B61"/>
    <w:rsid w:val="000A41D9"/>
    <w:rsid w:val="000A7254"/>
    <w:rsid w:val="000B6742"/>
    <w:rsid w:val="000C0FDD"/>
    <w:rsid w:val="000C4BBE"/>
    <w:rsid w:val="000C5C15"/>
    <w:rsid w:val="000C7C61"/>
    <w:rsid w:val="000D037B"/>
    <w:rsid w:val="000E14BC"/>
    <w:rsid w:val="000F1904"/>
    <w:rsid w:val="00111EC0"/>
    <w:rsid w:val="00116ECC"/>
    <w:rsid w:val="00127524"/>
    <w:rsid w:val="00133C29"/>
    <w:rsid w:val="00134F7C"/>
    <w:rsid w:val="001363F5"/>
    <w:rsid w:val="00143B61"/>
    <w:rsid w:val="00153580"/>
    <w:rsid w:val="00154C6E"/>
    <w:rsid w:val="00154EAC"/>
    <w:rsid w:val="00155EF9"/>
    <w:rsid w:val="00157922"/>
    <w:rsid w:val="001666A2"/>
    <w:rsid w:val="001964C3"/>
    <w:rsid w:val="001A07ED"/>
    <w:rsid w:val="001A1EAC"/>
    <w:rsid w:val="001B1A91"/>
    <w:rsid w:val="001B66AB"/>
    <w:rsid w:val="001C3579"/>
    <w:rsid w:val="001D0462"/>
    <w:rsid w:val="001D2059"/>
    <w:rsid w:val="001D4B17"/>
    <w:rsid w:val="001D7855"/>
    <w:rsid w:val="001E05EE"/>
    <w:rsid w:val="001E14D4"/>
    <w:rsid w:val="001E17CF"/>
    <w:rsid w:val="001E296D"/>
    <w:rsid w:val="00201789"/>
    <w:rsid w:val="00201BAE"/>
    <w:rsid w:val="00204B88"/>
    <w:rsid w:val="00207D8F"/>
    <w:rsid w:val="00207DCC"/>
    <w:rsid w:val="0021037B"/>
    <w:rsid w:val="002103F3"/>
    <w:rsid w:val="00211F2B"/>
    <w:rsid w:val="002120CF"/>
    <w:rsid w:val="002228B5"/>
    <w:rsid w:val="00225EBC"/>
    <w:rsid w:val="002275AB"/>
    <w:rsid w:val="00236268"/>
    <w:rsid w:val="00253129"/>
    <w:rsid w:val="002554C6"/>
    <w:rsid w:val="00263092"/>
    <w:rsid w:val="00270F14"/>
    <w:rsid w:val="002717F1"/>
    <w:rsid w:val="00284E12"/>
    <w:rsid w:val="0028585F"/>
    <w:rsid w:val="00287E13"/>
    <w:rsid w:val="00290770"/>
    <w:rsid w:val="002908C7"/>
    <w:rsid w:val="0029120D"/>
    <w:rsid w:val="00297088"/>
    <w:rsid w:val="002A2066"/>
    <w:rsid w:val="002A378A"/>
    <w:rsid w:val="002A6B67"/>
    <w:rsid w:val="002B1FD7"/>
    <w:rsid w:val="002B4296"/>
    <w:rsid w:val="002B6111"/>
    <w:rsid w:val="002B690F"/>
    <w:rsid w:val="002C0A2E"/>
    <w:rsid w:val="002C44A5"/>
    <w:rsid w:val="002C5F75"/>
    <w:rsid w:val="002C6885"/>
    <w:rsid w:val="002D76AE"/>
    <w:rsid w:val="002D7A6F"/>
    <w:rsid w:val="002E2376"/>
    <w:rsid w:val="002E56F2"/>
    <w:rsid w:val="002E5908"/>
    <w:rsid w:val="002E6CC1"/>
    <w:rsid w:val="002F0B6C"/>
    <w:rsid w:val="002F5DF8"/>
    <w:rsid w:val="002F646A"/>
    <w:rsid w:val="00310AE0"/>
    <w:rsid w:val="00312D5A"/>
    <w:rsid w:val="00315E89"/>
    <w:rsid w:val="00327F14"/>
    <w:rsid w:val="00333E8E"/>
    <w:rsid w:val="00336EE4"/>
    <w:rsid w:val="003406A6"/>
    <w:rsid w:val="00343C17"/>
    <w:rsid w:val="003457A3"/>
    <w:rsid w:val="003463CA"/>
    <w:rsid w:val="00351487"/>
    <w:rsid w:val="00355D0C"/>
    <w:rsid w:val="003663EA"/>
    <w:rsid w:val="0037412B"/>
    <w:rsid w:val="00376263"/>
    <w:rsid w:val="00381CA4"/>
    <w:rsid w:val="003862D0"/>
    <w:rsid w:val="00392816"/>
    <w:rsid w:val="003A2843"/>
    <w:rsid w:val="003A4B76"/>
    <w:rsid w:val="003B4EF1"/>
    <w:rsid w:val="003C0754"/>
    <w:rsid w:val="003D273B"/>
    <w:rsid w:val="003D688A"/>
    <w:rsid w:val="003D7A41"/>
    <w:rsid w:val="003E0979"/>
    <w:rsid w:val="003E3E10"/>
    <w:rsid w:val="003E4770"/>
    <w:rsid w:val="003F3488"/>
    <w:rsid w:val="003F491F"/>
    <w:rsid w:val="003F4F51"/>
    <w:rsid w:val="0041020D"/>
    <w:rsid w:val="0041252F"/>
    <w:rsid w:val="004158B5"/>
    <w:rsid w:val="00417471"/>
    <w:rsid w:val="00424B89"/>
    <w:rsid w:val="004262A3"/>
    <w:rsid w:val="00431B17"/>
    <w:rsid w:val="004335DE"/>
    <w:rsid w:val="00443C13"/>
    <w:rsid w:val="004448CA"/>
    <w:rsid w:val="004528FA"/>
    <w:rsid w:val="00454DAA"/>
    <w:rsid w:val="00455562"/>
    <w:rsid w:val="0045666E"/>
    <w:rsid w:val="0045716F"/>
    <w:rsid w:val="00461282"/>
    <w:rsid w:val="004656CF"/>
    <w:rsid w:val="0047070F"/>
    <w:rsid w:val="00481865"/>
    <w:rsid w:val="00486B25"/>
    <w:rsid w:val="00494A9B"/>
    <w:rsid w:val="00495454"/>
    <w:rsid w:val="004A3E6E"/>
    <w:rsid w:val="004A6D75"/>
    <w:rsid w:val="004B696E"/>
    <w:rsid w:val="004D495D"/>
    <w:rsid w:val="004D6329"/>
    <w:rsid w:val="004E3BF2"/>
    <w:rsid w:val="004E43C8"/>
    <w:rsid w:val="004F5308"/>
    <w:rsid w:val="004F6561"/>
    <w:rsid w:val="0050488E"/>
    <w:rsid w:val="00513EB1"/>
    <w:rsid w:val="00524369"/>
    <w:rsid w:val="00524DE3"/>
    <w:rsid w:val="00525F46"/>
    <w:rsid w:val="005301A9"/>
    <w:rsid w:val="005311A0"/>
    <w:rsid w:val="00533EFF"/>
    <w:rsid w:val="005400EF"/>
    <w:rsid w:val="00556A11"/>
    <w:rsid w:val="005605B4"/>
    <w:rsid w:val="005643A0"/>
    <w:rsid w:val="00570574"/>
    <w:rsid w:val="00591103"/>
    <w:rsid w:val="00594A25"/>
    <w:rsid w:val="005964ED"/>
    <w:rsid w:val="005A2859"/>
    <w:rsid w:val="005A4443"/>
    <w:rsid w:val="005A79F9"/>
    <w:rsid w:val="005B4609"/>
    <w:rsid w:val="005B4A93"/>
    <w:rsid w:val="005B4F76"/>
    <w:rsid w:val="005B54A1"/>
    <w:rsid w:val="005B77F8"/>
    <w:rsid w:val="005C5590"/>
    <w:rsid w:val="005C63CC"/>
    <w:rsid w:val="005D61E4"/>
    <w:rsid w:val="005E060E"/>
    <w:rsid w:val="005F0591"/>
    <w:rsid w:val="005F2940"/>
    <w:rsid w:val="005F2A39"/>
    <w:rsid w:val="00602660"/>
    <w:rsid w:val="0060464D"/>
    <w:rsid w:val="00606EC9"/>
    <w:rsid w:val="00622C3E"/>
    <w:rsid w:val="00633E7C"/>
    <w:rsid w:val="006361E0"/>
    <w:rsid w:val="006412E3"/>
    <w:rsid w:val="00654379"/>
    <w:rsid w:val="00655390"/>
    <w:rsid w:val="006563CD"/>
    <w:rsid w:val="00660E80"/>
    <w:rsid w:val="00674706"/>
    <w:rsid w:val="0067656D"/>
    <w:rsid w:val="0068337A"/>
    <w:rsid w:val="00684110"/>
    <w:rsid w:val="006979FA"/>
    <w:rsid w:val="006A5D30"/>
    <w:rsid w:val="006A6466"/>
    <w:rsid w:val="006B04CA"/>
    <w:rsid w:val="006B1A93"/>
    <w:rsid w:val="006B2280"/>
    <w:rsid w:val="006B2D3B"/>
    <w:rsid w:val="006D5046"/>
    <w:rsid w:val="006D7EA4"/>
    <w:rsid w:val="006E6E7B"/>
    <w:rsid w:val="006F05E6"/>
    <w:rsid w:val="006F1FB9"/>
    <w:rsid w:val="006F6476"/>
    <w:rsid w:val="006F676B"/>
    <w:rsid w:val="007022A6"/>
    <w:rsid w:val="0071105A"/>
    <w:rsid w:val="00724C0A"/>
    <w:rsid w:val="00731EF6"/>
    <w:rsid w:val="00735323"/>
    <w:rsid w:val="007404E9"/>
    <w:rsid w:val="00747073"/>
    <w:rsid w:val="00747F5E"/>
    <w:rsid w:val="0075026C"/>
    <w:rsid w:val="00755E17"/>
    <w:rsid w:val="00762148"/>
    <w:rsid w:val="0076596B"/>
    <w:rsid w:val="00775EFA"/>
    <w:rsid w:val="00794197"/>
    <w:rsid w:val="00794DAB"/>
    <w:rsid w:val="007956A2"/>
    <w:rsid w:val="007A0E02"/>
    <w:rsid w:val="007A14C0"/>
    <w:rsid w:val="007A436F"/>
    <w:rsid w:val="007A4E5F"/>
    <w:rsid w:val="007C353D"/>
    <w:rsid w:val="007D4021"/>
    <w:rsid w:val="007E17E1"/>
    <w:rsid w:val="007E4987"/>
    <w:rsid w:val="007E5077"/>
    <w:rsid w:val="007F2B7B"/>
    <w:rsid w:val="007F3118"/>
    <w:rsid w:val="007F469A"/>
    <w:rsid w:val="007F5554"/>
    <w:rsid w:val="008038DD"/>
    <w:rsid w:val="00804B6E"/>
    <w:rsid w:val="008079AF"/>
    <w:rsid w:val="00812BD9"/>
    <w:rsid w:val="008236E6"/>
    <w:rsid w:val="00824717"/>
    <w:rsid w:val="00830EF4"/>
    <w:rsid w:val="00844584"/>
    <w:rsid w:val="0084640B"/>
    <w:rsid w:val="00850FAA"/>
    <w:rsid w:val="00853216"/>
    <w:rsid w:val="008533D6"/>
    <w:rsid w:val="008556F1"/>
    <w:rsid w:val="0087099D"/>
    <w:rsid w:val="008804D9"/>
    <w:rsid w:val="00885A08"/>
    <w:rsid w:val="00891487"/>
    <w:rsid w:val="00891795"/>
    <w:rsid w:val="00892285"/>
    <w:rsid w:val="008A0012"/>
    <w:rsid w:val="008A06A8"/>
    <w:rsid w:val="008A125E"/>
    <w:rsid w:val="008A36E1"/>
    <w:rsid w:val="008B40EF"/>
    <w:rsid w:val="008B71F0"/>
    <w:rsid w:val="008B7300"/>
    <w:rsid w:val="008C20B3"/>
    <w:rsid w:val="008C6D46"/>
    <w:rsid w:val="008D6D36"/>
    <w:rsid w:val="008D7D0B"/>
    <w:rsid w:val="008E1CEA"/>
    <w:rsid w:val="008E4F34"/>
    <w:rsid w:val="008E5296"/>
    <w:rsid w:val="008F0028"/>
    <w:rsid w:val="008F2DF8"/>
    <w:rsid w:val="008F4DE1"/>
    <w:rsid w:val="00900F89"/>
    <w:rsid w:val="00903553"/>
    <w:rsid w:val="009117D0"/>
    <w:rsid w:val="009122A9"/>
    <w:rsid w:val="0091418D"/>
    <w:rsid w:val="00917167"/>
    <w:rsid w:val="0091730D"/>
    <w:rsid w:val="00922632"/>
    <w:rsid w:val="0093085D"/>
    <w:rsid w:val="00930A8C"/>
    <w:rsid w:val="009360AE"/>
    <w:rsid w:val="00936620"/>
    <w:rsid w:val="009375AB"/>
    <w:rsid w:val="009428F6"/>
    <w:rsid w:val="0094303B"/>
    <w:rsid w:val="00944C77"/>
    <w:rsid w:val="009456F7"/>
    <w:rsid w:val="0094647B"/>
    <w:rsid w:val="00954133"/>
    <w:rsid w:val="00960440"/>
    <w:rsid w:val="00966D0B"/>
    <w:rsid w:val="009729E6"/>
    <w:rsid w:val="0097488D"/>
    <w:rsid w:val="00992879"/>
    <w:rsid w:val="009937C8"/>
    <w:rsid w:val="009A6437"/>
    <w:rsid w:val="009B05C6"/>
    <w:rsid w:val="009B0F37"/>
    <w:rsid w:val="009B1467"/>
    <w:rsid w:val="009B4119"/>
    <w:rsid w:val="009B4506"/>
    <w:rsid w:val="009C4E5D"/>
    <w:rsid w:val="009D2EAD"/>
    <w:rsid w:val="009D69F2"/>
    <w:rsid w:val="009E79D3"/>
    <w:rsid w:val="009F4CD9"/>
    <w:rsid w:val="00A06DD2"/>
    <w:rsid w:val="00A16155"/>
    <w:rsid w:val="00A166DD"/>
    <w:rsid w:val="00A35E75"/>
    <w:rsid w:val="00A61DEB"/>
    <w:rsid w:val="00A630F2"/>
    <w:rsid w:val="00A63C26"/>
    <w:rsid w:val="00A644CC"/>
    <w:rsid w:val="00A82E6E"/>
    <w:rsid w:val="00A850E8"/>
    <w:rsid w:val="00A850F4"/>
    <w:rsid w:val="00A91601"/>
    <w:rsid w:val="00A92602"/>
    <w:rsid w:val="00A96FA8"/>
    <w:rsid w:val="00AA01D5"/>
    <w:rsid w:val="00AA652B"/>
    <w:rsid w:val="00AA7967"/>
    <w:rsid w:val="00AC2762"/>
    <w:rsid w:val="00AC5520"/>
    <w:rsid w:val="00AD058A"/>
    <w:rsid w:val="00AD226D"/>
    <w:rsid w:val="00AE083E"/>
    <w:rsid w:val="00AE3E4C"/>
    <w:rsid w:val="00AE6EB4"/>
    <w:rsid w:val="00AF1C9E"/>
    <w:rsid w:val="00AF271D"/>
    <w:rsid w:val="00AF4348"/>
    <w:rsid w:val="00AF5D00"/>
    <w:rsid w:val="00B01AA5"/>
    <w:rsid w:val="00B04485"/>
    <w:rsid w:val="00B0533D"/>
    <w:rsid w:val="00B072BE"/>
    <w:rsid w:val="00B1110F"/>
    <w:rsid w:val="00B14509"/>
    <w:rsid w:val="00B15EEB"/>
    <w:rsid w:val="00B16348"/>
    <w:rsid w:val="00B248BC"/>
    <w:rsid w:val="00B259D2"/>
    <w:rsid w:val="00B2748C"/>
    <w:rsid w:val="00B37C7F"/>
    <w:rsid w:val="00B37FD5"/>
    <w:rsid w:val="00B41EA6"/>
    <w:rsid w:val="00B42EF1"/>
    <w:rsid w:val="00B43880"/>
    <w:rsid w:val="00B447FE"/>
    <w:rsid w:val="00B51E43"/>
    <w:rsid w:val="00B52DA9"/>
    <w:rsid w:val="00B53F9C"/>
    <w:rsid w:val="00B5503F"/>
    <w:rsid w:val="00B551C7"/>
    <w:rsid w:val="00B56DDE"/>
    <w:rsid w:val="00B64375"/>
    <w:rsid w:val="00B66729"/>
    <w:rsid w:val="00B67B14"/>
    <w:rsid w:val="00B71BE5"/>
    <w:rsid w:val="00B76BB4"/>
    <w:rsid w:val="00B77A4A"/>
    <w:rsid w:val="00B820EB"/>
    <w:rsid w:val="00B8520E"/>
    <w:rsid w:val="00B86FBB"/>
    <w:rsid w:val="00B958C8"/>
    <w:rsid w:val="00BB0C95"/>
    <w:rsid w:val="00BB1AE9"/>
    <w:rsid w:val="00BB70E2"/>
    <w:rsid w:val="00BC2D7F"/>
    <w:rsid w:val="00BD7482"/>
    <w:rsid w:val="00BD76D5"/>
    <w:rsid w:val="00BE1D97"/>
    <w:rsid w:val="00BE7A8A"/>
    <w:rsid w:val="00BF0C7B"/>
    <w:rsid w:val="00BF5AF3"/>
    <w:rsid w:val="00BF782E"/>
    <w:rsid w:val="00C11FC1"/>
    <w:rsid w:val="00C16ADF"/>
    <w:rsid w:val="00C206EC"/>
    <w:rsid w:val="00C27237"/>
    <w:rsid w:val="00C33374"/>
    <w:rsid w:val="00C376B1"/>
    <w:rsid w:val="00C425DE"/>
    <w:rsid w:val="00C532B9"/>
    <w:rsid w:val="00C55A9F"/>
    <w:rsid w:val="00C61BFB"/>
    <w:rsid w:val="00C66D52"/>
    <w:rsid w:val="00C674E9"/>
    <w:rsid w:val="00C7408B"/>
    <w:rsid w:val="00C7617F"/>
    <w:rsid w:val="00C76E81"/>
    <w:rsid w:val="00C876C9"/>
    <w:rsid w:val="00C92402"/>
    <w:rsid w:val="00CA4C4B"/>
    <w:rsid w:val="00CA6AD3"/>
    <w:rsid w:val="00CB1610"/>
    <w:rsid w:val="00CC2281"/>
    <w:rsid w:val="00CC4465"/>
    <w:rsid w:val="00CD1822"/>
    <w:rsid w:val="00CE053C"/>
    <w:rsid w:val="00CE1729"/>
    <w:rsid w:val="00CE6235"/>
    <w:rsid w:val="00CF556B"/>
    <w:rsid w:val="00D1162B"/>
    <w:rsid w:val="00D13375"/>
    <w:rsid w:val="00D14F2C"/>
    <w:rsid w:val="00D21B22"/>
    <w:rsid w:val="00D31426"/>
    <w:rsid w:val="00D31B31"/>
    <w:rsid w:val="00D35589"/>
    <w:rsid w:val="00D453B0"/>
    <w:rsid w:val="00D4687C"/>
    <w:rsid w:val="00D50DF7"/>
    <w:rsid w:val="00D57F65"/>
    <w:rsid w:val="00D61C10"/>
    <w:rsid w:val="00D61C36"/>
    <w:rsid w:val="00D67B8B"/>
    <w:rsid w:val="00D708BD"/>
    <w:rsid w:val="00D748AC"/>
    <w:rsid w:val="00D76C38"/>
    <w:rsid w:val="00D80BFC"/>
    <w:rsid w:val="00D82714"/>
    <w:rsid w:val="00D931AF"/>
    <w:rsid w:val="00DA19D3"/>
    <w:rsid w:val="00DA228C"/>
    <w:rsid w:val="00DA52D8"/>
    <w:rsid w:val="00DA5AA1"/>
    <w:rsid w:val="00DA61E2"/>
    <w:rsid w:val="00DA7A32"/>
    <w:rsid w:val="00DB7EA4"/>
    <w:rsid w:val="00DC116E"/>
    <w:rsid w:val="00DD2741"/>
    <w:rsid w:val="00DD5E01"/>
    <w:rsid w:val="00DE016B"/>
    <w:rsid w:val="00DE0550"/>
    <w:rsid w:val="00DE3F00"/>
    <w:rsid w:val="00DF04AF"/>
    <w:rsid w:val="00DF1403"/>
    <w:rsid w:val="00DF638C"/>
    <w:rsid w:val="00E02100"/>
    <w:rsid w:val="00E057D8"/>
    <w:rsid w:val="00E152F7"/>
    <w:rsid w:val="00E20FDC"/>
    <w:rsid w:val="00E41853"/>
    <w:rsid w:val="00E436F9"/>
    <w:rsid w:val="00E5590D"/>
    <w:rsid w:val="00E60878"/>
    <w:rsid w:val="00E817F2"/>
    <w:rsid w:val="00E90D51"/>
    <w:rsid w:val="00E964B1"/>
    <w:rsid w:val="00EA37CD"/>
    <w:rsid w:val="00EC0015"/>
    <w:rsid w:val="00EC048A"/>
    <w:rsid w:val="00EC07B8"/>
    <w:rsid w:val="00EC68C3"/>
    <w:rsid w:val="00EC6EA6"/>
    <w:rsid w:val="00ED15DC"/>
    <w:rsid w:val="00ED2BF4"/>
    <w:rsid w:val="00EE2183"/>
    <w:rsid w:val="00EF3534"/>
    <w:rsid w:val="00EF4818"/>
    <w:rsid w:val="00F00F3F"/>
    <w:rsid w:val="00F074D2"/>
    <w:rsid w:val="00F13795"/>
    <w:rsid w:val="00F13B6E"/>
    <w:rsid w:val="00F14AF9"/>
    <w:rsid w:val="00F152DD"/>
    <w:rsid w:val="00F178BE"/>
    <w:rsid w:val="00F2297D"/>
    <w:rsid w:val="00F25A57"/>
    <w:rsid w:val="00F30532"/>
    <w:rsid w:val="00F31AEC"/>
    <w:rsid w:val="00F335E6"/>
    <w:rsid w:val="00F36C55"/>
    <w:rsid w:val="00F46EF8"/>
    <w:rsid w:val="00F517AA"/>
    <w:rsid w:val="00F573E4"/>
    <w:rsid w:val="00F66677"/>
    <w:rsid w:val="00F70A1F"/>
    <w:rsid w:val="00F74336"/>
    <w:rsid w:val="00F76033"/>
    <w:rsid w:val="00F76079"/>
    <w:rsid w:val="00F91449"/>
    <w:rsid w:val="00F95516"/>
    <w:rsid w:val="00FA0119"/>
    <w:rsid w:val="00FA2694"/>
    <w:rsid w:val="00FB1351"/>
    <w:rsid w:val="00FC4D80"/>
    <w:rsid w:val="00FC5764"/>
    <w:rsid w:val="00FD3D5D"/>
    <w:rsid w:val="00FD5B60"/>
    <w:rsid w:val="00FD7D81"/>
    <w:rsid w:val="00FE2814"/>
    <w:rsid w:val="00FE60B8"/>
    <w:rsid w:val="00FF29CE"/>
    <w:rsid w:val="00FF402B"/>
    <w:rsid w:val="5604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E968"/>
  <w15:chartTrackingRefBased/>
  <w15:docId w15:val="{7FEA16F5-889E-4150-9EBD-9A56E85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D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820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1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64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0B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0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20E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0F2"/>
    <w:rPr>
      <w:color w:val="0563C1" w:themeColor="hyperlink"/>
      <w:u w:val="single"/>
    </w:rPr>
  </w:style>
  <w:style w:type="paragraph" w:styleId="ListParagraph">
    <w:name w:val="List Paragraph"/>
    <w:basedOn w:val="Normal"/>
    <w:uiPriority w:val="34"/>
    <w:qFormat/>
    <w:rsid w:val="00FA0119"/>
    <w:pPr>
      <w:ind w:left="720"/>
      <w:contextualSpacing/>
    </w:pPr>
  </w:style>
  <w:style w:type="character" w:customStyle="1" w:styleId="apple-converted-space">
    <w:name w:val="apple-converted-space"/>
    <w:basedOn w:val="DefaultParagraphFont"/>
    <w:rsid w:val="00B04485"/>
  </w:style>
  <w:style w:type="character" w:customStyle="1" w:styleId="normaltextrun">
    <w:name w:val="normaltextrun"/>
    <w:basedOn w:val="DefaultParagraphFont"/>
    <w:rsid w:val="00270F14"/>
  </w:style>
  <w:style w:type="character" w:styleId="FollowedHyperlink">
    <w:name w:val="FollowedHyperlink"/>
    <w:basedOn w:val="DefaultParagraphFont"/>
    <w:uiPriority w:val="99"/>
    <w:semiHidden/>
    <w:unhideWhenUsed/>
    <w:rsid w:val="006B2280"/>
    <w:rPr>
      <w:color w:val="954F72" w:themeColor="followedHyperlink"/>
      <w:u w:val="single"/>
    </w:rPr>
  </w:style>
  <w:style w:type="character" w:styleId="Emphasis">
    <w:name w:val="Emphasis"/>
    <w:basedOn w:val="DefaultParagraphFont"/>
    <w:uiPriority w:val="20"/>
    <w:qFormat/>
    <w:rsid w:val="00454DAA"/>
    <w:rPr>
      <w:i/>
      <w:iCs/>
    </w:rPr>
  </w:style>
  <w:style w:type="paragraph" w:styleId="NormalWeb">
    <w:name w:val="Normal (Web)"/>
    <w:basedOn w:val="Normal"/>
    <w:uiPriority w:val="99"/>
    <w:unhideWhenUsed/>
    <w:rsid w:val="00853216"/>
    <w:rPr>
      <w:rFonts w:ascii="Times New Roman" w:hAnsi="Times New Roman"/>
      <w:sz w:val="24"/>
      <w:szCs w:val="24"/>
    </w:rPr>
  </w:style>
  <w:style w:type="character" w:styleId="Mention">
    <w:name w:val="Mention"/>
    <w:basedOn w:val="DefaultParagraphFont"/>
    <w:uiPriority w:val="99"/>
    <w:semiHidden/>
    <w:unhideWhenUsed/>
    <w:rsid w:val="00903553"/>
    <w:rPr>
      <w:color w:val="2B579A"/>
      <w:shd w:val="clear" w:color="auto" w:fill="E6E6E6"/>
    </w:rPr>
  </w:style>
  <w:style w:type="character" w:styleId="Strong">
    <w:name w:val="Strong"/>
    <w:basedOn w:val="DefaultParagraphFont"/>
    <w:uiPriority w:val="22"/>
    <w:qFormat/>
    <w:rsid w:val="00351487"/>
    <w:rPr>
      <w:b/>
      <w:bCs/>
    </w:rPr>
  </w:style>
  <w:style w:type="character" w:customStyle="1" w:styleId="Heading2Char">
    <w:name w:val="Heading 2 Char"/>
    <w:basedOn w:val="DefaultParagraphFont"/>
    <w:link w:val="Heading2"/>
    <w:uiPriority w:val="9"/>
    <w:rsid w:val="00351487"/>
    <w:rPr>
      <w:rFonts w:asciiTheme="majorHAnsi" w:eastAsiaTheme="majorEastAsia" w:hAnsiTheme="majorHAnsi" w:cstheme="majorBidi"/>
      <w:color w:val="2E74B5" w:themeColor="accent1" w:themeShade="BF"/>
      <w:sz w:val="26"/>
      <w:szCs w:val="26"/>
    </w:rPr>
  </w:style>
  <w:style w:type="character" w:customStyle="1" w:styleId="invisible">
    <w:name w:val="invisible"/>
    <w:basedOn w:val="DefaultParagraphFont"/>
    <w:rsid w:val="00794197"/>
  </w:style>
  <w:style w:type="character" w:customStyle="1" w:styleId="js-display-url">
    <w:name w:val="js-display-url"/>
    <w:basedOn w:val="DefaultParagraphFont"/>
    <w:rsid w:val="00794197"/>
  </w:style>
  <w:style w:type="character" w:customStyle="1" w:styleId="Heading4Char">
    <w:name w:val="Heading 4 Char"/>
    <w:basedOn w:val="DefaultParagraphFont"/>
    <w:link w:val="Heading4"/>
    <w:uiPriority w:val="9"/>
    <w:rsid w:val="002F0B6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E43C8"/>
    <w:rPr>
      <w:sz w:val="16"/>
      <w:szCs w:val="16"/>
    </w:rPr>
  </w:style>
  <w:style w:type="paragraph" w:styleId="CommentText">
    <w:name w:val="annotation text"/>
    <w:basedOn w:val="Normal"/>
    <w:link w:val="CommentTextChar"/>
    <w:uiPriority w:val="99"/>
    <w:semiHidden/>
    <w:unhideWhenUsed/>
    <w:rsid w:val="004E43C8"/>
    <w:rPr>
      <w:sz w:val="20"/>
      <w:szCs w:val="20"/>
    </w:rPr>
  </w:style>
  <w:style w:type="character" w:customStyle="1" w:styleId="CommentTextChar">
    <w:name w:val="Comment Text Char"/>
    <w:basedOn w:val="DefaultParagraphFont"/>
    <w:link w:val="CommentText"/>
    <w:uiPriority w:val="99"/>
    <w:semiHidden/>
    <w:rsid w:val="004E43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3C8"/>
    <w:rPr>
      <w:b/>
      <w:bCs/>
    </w:rPr>
  </w:style>
  <w:style w:type="character" w:customStyle="1" w:styleId="CommentSubjectChar">
    <w:name w:val="Comment Subject Char"/>
    <w:basedOn w:val="CommentTextChar"/>
    <w:link w:val="CommentSubject"/>
    <w:uiPriority w:val="99"/>
    <w:semiHidden/>
    <w:rsid w:val="004E43C8"/>
    <w:rPr>
      <w:rFonts w:ascii="Calibri" w:hAnsi="Calibri" w:cs="Times New Roman"/>
      <w:b/>
      <w:bCs/>
      <w:sz w:val="20"/>
      <w:szCs w:val="20"/>
    </w:rPr>
  </w:style>
  <w:style w:type="paragraph" w:styleId="BalloonText">
    <w:name w:val="Balloon Text"/>
    <w:basedOn w:val="Normal"/>
    <w:link w:val="BalloonTextChar"/>
    <w:uiPriority w:val="99"/>
    <w:semiHidden/>
    <w:unhideWhenUsed/>
    <w:rsid w:val="004E4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C8"/>
    <w:rPr>
      <w:rFonts w:ascii="Segoe UI" w:hAnsi="Segoe UI" w:cs="Segoe UI"/>
      <w:sz w:val="18"/>
      <w:szCs w:val="18"/>
    </w:rPr>
  </w:style>
  <w:style w:type="character" w:styleId="UnresolvedMention">
    <w:name w:val="Unresolved Mention"/>
    <w:basedOn w:val="DefaultParagraphFont"/>
    <w:uiPriority w:val="99"/>
    <w:semiHidden/>
    <w:unhideWhenUsed/>
    <w:rsid w:val="00762148"/>
    <w:rPr>
      <w:color w:val="808080"/>
      <w:shd w:val="clear" w:color="auto" w:fill="E6E6E6"/>
    </w:rPr>
  </w:style>
  <w:style w:type="character" w:customStyle="1" w:styleId="Heading3Char">
    <w:name w:val="Heading 3 Char"/>
    <w:basedOn w:val="DefaultParagraphFont"/>
    <w:link w:val="Heading3"/>
    <w:uiPriority w:val="9"/>
    <w:semiHidden/>
    <w:rsid w:val="005964ED"/>
    <w:rPr>
      <w:rFonts w:asciiTheme="majorHAnsi" w:eastAsiaTheme="majorEastAsia" w:hAnsiTheme="majorHAnsi" w:cstheme="majorBidi"/>
      <w:color w:val="1F4D78" w:themeColor="accent1" w:themeShade="7F"/>
      <w:sz w:val="24"/>
      <w:szCs w:val="24"/>
    </w:rPr>
  </w:style>
  <w:style w:type="character" w:customStyle="1" w:styleId="scxw129127646">
    <w:name w:val="scxw129127646"/>
    <w:basedOn w:val="DefaultParagraphFont"/>
    <w:rsid w:val="00AA01D5"/>
  </w:style>
  <w:style w:type="character" w:customStyle="1" w:styleId="scxw55303103">
    <w:name w:val="scxw55303103"/>
    <w:basedOn w:val="DefaultParagraphFont"/>
    <w:rsid w:val="009B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749">
      <w:bodyDiv w:val="1"/>
      <w:marLeft w:val="0"/>
      <w:marRight w:val="0"/>
      <w:marTop w:val="0"/>
      <w:marBottom w:val="0"/>
      <w:divBdr>
        <w:top w:val="none" w:sz="0" w:space="0" w:color="auto"/>
        <w:left w:val="none" w:sz="0" w:space="0" w:color="auto"/>
        <w:bottom w:val="none" w:sz="0" w:space="0" w:color="auto"/>
        <w:right w:val="none" w:sz="0" w:space="0" w:color="auto"/>
      </w:divBdr>
    </w:div>
    <w:div w:id="234508727">
      <w:bodyDiv w:val="1"/>
      <w:marLeft w:val="0"/>
      <w:marRight w:val="0"/>
      <w:marTop w:val="0"/>
      <w:marBottom w:val="0"/>
      <w:divBdr>
        <w:top w:val="none" w:sz="0" w:space="0" w:color="auto"/>
        <w:left w:val="none" w:sz="0" w:space="0" w:color="auto"/>
        <w:bottom w:val="none" w:sz="0" w:space="0" w:color="auto"/>
        <w:right w:val="none" w:sz="0" w:space="0" w:color="auto"/>
      </w:divBdr>
      <w:divsChild>
        <w:div w:id="605117874">
          <w:marLeft w:val="0"/>
          <w:marRight w:val="0"/>
          <w:marTop w:val="0"/>
          <w:marBottom w:val="0"/>
          <w:divBdr>
            <w:top w:val="none" w:sz="0" w:space="0" w:color="auto"/>
            <w:left w:val="none" w:sz="0" w:space="0" w:color="auto"/>
            <w:bottom w:val="none" w:sz="0" w:space="0" w:color="auto"/>
            <w:right w:val="none" w:sz="0" w:space="0" w:color="auto"/>
          </w:divBdr>
        </w:div>
      </w:divsChild>
    </w:div>
    <w:div w:id="242111912">
      <w:bodyDiv w:val="1"/>
      <w:marLeft w:val="0"/>
      <w:marRight w:val="0"/>
      <w:marTop w:val="0"/>
      <w:marBottom w:val="0"/>
      <w:divBdr>
        <w:top w:val="none" w:sz="0" w:space="0" w:color="auto"/>
        <w:left w:val="none" w:sz="0" w:space="0" w:color="auto"/>
        <w:bottom w:val="none" w:sz="0" w:space="0" w:color="auto"/>
        <w:right w:val="none" w:sz="0" w:space="0" w:color="auto"/>
      </w:divBdr>
      <w:divsChild>
        <w:div w:id="944577955">
          <w:marLeft w:val="0"/>
          <w:marRight w:val="0"/>
          <w:marTop w:val="0"/>
          <w:marBottom w:val="0"/>
          <w:divBdr>
            <w:top w:val="none" w:sz="0" w:space="0" w:color="auto"/>
            <w:left w:val="none" w:sz="0" w:space="0" w:color="auto"/>
            <w:bottom w:val="none" w:sz="0" w:space="0" w:color="auto"/>
            <w:right w:val="none" w:sz="0" w:space="0" w:color="auto"/>
          </w:divBdr>
        </w:div>
        <w:div w:id="1358577765">
          <w:marLeft w:val="0"/>
          <w:marRight w:val="0"/>
          <w:marTop w:val="0"/>
          <w:marBottom w:val="0"/>
          <w:divBdr>
            <w:top w:val="none" w:sz="0" w:space="0" w:color="auto"/>
            <w:left w:val="none" w:sz="0" w:space="0" w:color="auto"/>
            <w:bottom w:val="none" w:sz="0" w:space="0" w:color="auto"/>
            <w:right w:val="none" w:sz="0" w:space="0" w:color="auto"/>
          </w:divBdr>
          <w:divsChild>
            <w:div w:id="2026789486">
              <w:marLeft w:val="0"/>
              <w:marRight w:val="0"/>
              <w:marTop w:val="0"/>
              <w:marBottom w:val="0"/>
              <w:divBdr>
                <w:top w:val="none" w:sz="0" w:space="0" w:color="auto"/>
                <w:left w:val="none" w:sz="0" w:space="0" w:color="auto"/>
                <w:bottom w:val="none" w:sz="0" w:space="0" w:color="auto"/>
                <w:right w:val="none" w:sz="0" w:space="0" w:color="auto"/>
              </w:divBdr>
              <w:divsChild>
                <w:div w:id="1257327741">
                  <w:marLeft w:val="0"/>
                  <w:marRight w:val="0"/>
                  <w:marTop w:val="150"/>
                  <w:marBottom w:val="0"/>
                  <w:divBdr>
                    <w:top w:val="none" w:sz="0" w:space="0" w:color="auto"/>
                    <w:left w:val="none" w:sz="0" w:space="0" w:color="auto"/>
                    <w:bottom w:val="none" w:sz="0" w:space="0" w:color="auto"/>
                    <w:right w:val="none" w:sz="0" w:space="0" w:color="auto"/>
                  </w:divBdr>
                  <w:divsChild>
                    <w:div w:id="1132671058">
                      <w:marLeft w:val="0"/>
                      <w:marRight w:val="0"/>
                      <w:marTop w:val="0"/>
                      <w:marBottom w:val="0"/>
                      <w:divBdr>
                        <w:top w:val="none" w:sz="0" w:space="0" w:color="auto"/>
                        <w:left w:val="none" w:sz="0" w:space="0" w:color="auto"/>
                        <w:bottom w:val="none" w:sz="0" w:space="0" w:color="auto"/>
                        <w:right w:val="none" w:sz="0" w:space="0" w:color="auto"/>
                      </w:divBdr>
                      <w:divsChild>
                        <w:div w:id="1019116901">
                          <w:marLeft w:val="0"/>
                          <w:marRight w:val="0"/>
                          <w:marTop w:val="0"/>
                          <w:marBottom w:val="0"/>
                          <w:divBdr>
                            <w:top w:val="none" w:sz="0" w:space="0" w:color="auto"/>
                            <w:left w:val="none" w:sz="0" w:space="0" w:color="auto"/>
                            <w:bottom w:val="none" w:sz="0" w:space="0" w:color="auto"/>
                            <w:right w:val="none" w:sz="0" w:space="0" w:color="auto"/>
                          </w:divBdr>
                          <w:divsChild>
                            <w:div w:id="1634410269">
                              <w:marLeft w:val="0"/>
                              <w:marRight w:val="0"/>
                              <w:marTop w:val="0"/>
                              <w:marBottom w:val="0"/>
                              <w:divBdr>
                                <w:top w:val="none" w:sz="0" w:space="0" w:color="auto"/>
                                <w:left w:val="none" w:sz="0" w:space="0" w:color="auto"/>
                                <w:bottom w:val="none" w:sz="0" w:space="0" w:color="auto"/>
                                <w:right w:val="none" w:sz="0" w:space="0" w:color="auto"/>
                              </w:divBdr>
                              <w:divsChild>
                                <w:div w:id="1313828894">
                                  <w:marLeft w:val="0"/>
                                  <w:marRight w:val="0"/>
                                  <w:marTop w:val="0"/>
                                  <w:marBottom w:val="0"/>
                                  <w:divBdr>
                                    <w:top w:val="none" w:sz="0" w:space="0" w:color="auto"/>
                                    <w:left w:val="none" w:sz="0" w:space="0" w:color="auto"/>
                                    <w:bottom w:val="none" w:sz="0" w:space="0" w:color="auto"/>
                                    <w:right w:val="none" w:sz="0" w:space="0" w:color="auto"/>
                                  </w:divBdr>
                                  <w:divsChild>
                                    <w:div w:id="16194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59114">
      <w:bodyDiv w:val="1"/>
      <w:marLeft w:val="0"/>
      <w:marRight w:val="0"/>
      <w:marTop w:val="0"/>
      <w:marBottom w:val="0"/>
      <w:divBdr>
        <w:top w:val="none" w:sz="0" w:space="0" w:color="auto"/>
        <w:left w:val="none" w:sz="0" w:space="0" w:color="auto"/>
        <w:bottom w:val="none" w:sz="0" w:space="0" w:color="auto"/>
        <w:right w:val="none" w:sz="0" w:space="0" w:color="auto"/>
      </w:divBdr>
    </w:div>
    <w:div w:id="358900590">
      <w:bodyDiv w:val="1"/>
      <w:marLeft w:val="0"/>
      <w:marRight w:val="0"/>
      <w:marTop w:val="0"/>
      <w:marBottom w:val="0"/>
      <w:divBdr>
        <w:top w:val="none" w:sz="0" w:space="0" w:color="auto"/>
        <w:left w:val="none" w:sz="0" w:space="0" w:color="auto"/>
        <w:bottom w:val="none" w:sz="0" w:space="0" w:color="auto"/>
        <w:right w:val="none" w:sz="0" w:space="0" w:color="auto"/>
      </w:divBdr>
    </w:div>
    <w:div w:id="630480992">
      <w:bodyDiv w:val="1"/>
      <w:marLeft w:val="0"/>
      <w:marRight w:val="0"/>
      <w:marTop w:val="0"/>
      <w:marBottom w:val="0"/>
      <w:divBdr>
        <w:top w:val="none" w:sz="0" w:space="0" w:color="auto"/>
        <w:left w:val="none" w:sz="0" w:space="0" w:color="auto"/>
        <w:bottom w:val="none" w:sz="0" w:space="0" w:color="auto"/>
        <w:right w:val="none" w:sz="0" w:space="0" w:color="auto"/>
      </w:divBdr>
      <w:divsChild>
        <w:div w:id="355348437">
          <w:marLeft w:val="0"/>
          <w:marRight w:val="0"/>
          <w:marTop w:val="0"/>
          <w:marBottom w:val="0"/>
          <w:divBdr>
            <w:top w:val="none" w:sz="0" w:space="0" w:color="auto"/>
            <w:left w:val="none" w:sz="0" w:space="0" w:color="auto"/>
            <w:bottom w:val="none" w:sz="0" w:space="0" w:color="auto"/>
            <w:right w:val="none" w:sz="0" w:space="0" w:color="auto"/>
          </w:divBdr>
          <w:divsChild>
            <w:div w:id="2002925552">
              <w:marLeft w:val="0"/>
              <w:marRight w:val="0"/>
              <w:marTop w:val="0"/>
              <w:marBottom w:val="0"/>
              <w:divBdr>
                <w:top w:val="none" w:sz="0" w:space="0" w:color="auto"/>
                <w:left w:val="single" w:sz="6" w:space="0" w:color="D6D6D6"/>
                <w:bottom w:val="single" w:sz="6" w:space="0" w:color="D6D6D6"/>
                <w:right w:val="single" w:sz="6" w:space="0" w:color="D6D6D6"/>
              </w:divBdr>
              <w:divsChild>
                <w:div w:id="1845318718">
                  <w:marLeft w:val="0"/>
                  <w:marRight w:val="0"/>
                  <w:marTop w:val="0"/>
                  <w:marBottom w:val="0"/>
                  <w:divBdr>
                    <w:top w:val="none" w:sz="0" w:space="0" w:color="auto"/>
                    <w:left w:val="none" w:sz="0" w:space="0" w:color="auto"/>
                    <w:bottom w:val="none" w:sz="0" w:space="0" w:color="auto"/>
                    <w:right w:val="none" w:sz="0" w:space="0" w:color="auto"/>
                  </w:divBdr>
                  <w:divsChild>
                    <w:div w:id="78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42170">
      <w:bodyDiv w:val="1"/>
      <w:marLeft w:val="0"/>
      <w:marRight w:val="0"/>
      <w:marTop w:val="0"/>
      <w:marBottom w:val="0"/>
      <w:divBdr>
        <w:top w:val="none" w:sz="0" w:space="0" w:color="auto"/>
        <w:left w:val="none" w:sz="0" w:space="0" w:color="auto"/>
        <w:bottom w:val="none" w:sz="0" w:space="0" w:color="auto"/>
        <w:right w:val="none" w:sz="0" w:space="0" w:color="auto"/>
      </w:divBdr>
    </w:div>
    <w:div w:id="750927330">
      <w:bodyDiv w:val="1"/>
      <w:marLeft w:val="0"/>
      <w:marRight w:val="0"/>
      <w:marTop w:val="0"/>
      <w:marBottom w:val="0"/>
      <w:divBdr>
        <w:top w:val="none" w:sz="0" w:space="0" w:color="auto"/>
        <w:left w:val="none" w:sz="0" w:space="0" w:color="auto"/>
        <w:bottom w:val="none" w:sz="0" w:space="0" w:color="auto"/>
        <w:right w:val="none" w:sz="0" w:space="0" w:color="auto"/>
      </w:divBdr>
      <w:divsChild>
        <w:div w:id="931818651">
          <w:marLeft w:val="0"/>
          <w:marRight w:val="0"/>
          <w:marTop w:val="0"/>
          <w:marBottom w:val="0"/>
          <w:divBdr>
            <w:top w:val="none" w:sz="0" w:space="0" w:color="auto"/>
            <w:left w:val="none" w:sz="0" w:space="0" w:color="auto"/>
            <w:bottom w:val="none" w:sz="0" w:space="0" w:color="auto"/>
            <w:right w:val="none" w:sz="0" w:space="0" w:color="auto"/>
          </w:divBdr>
        </w:div>
      </w:divsChild>
    </w:div>
    <w:div w:id="1029450134">
      <w:bodyDiv w:val="1"/>
      <w:marLeft w:val="0"/>
      <w:marRight w:val="0"/>
      <w:marTop w:val="0"/>
      <w:marBottom w:val="0"/>
      <w:divBdr>
        <w:top w:val="none" w:sz="0" w:space="0" w:color="auto"/>
        <w:left w:val="none" w:sz="0" w:space="0" w:color="auto"/>
        <w:bottom w:val="none" w:sz="0" w:space="0" w:color="auto"/>
        <w:right w:val="none" w:sz="0" w:space="0" w:color="auto"/>
      </w:divBdr>
      <w:divsChild>
        <w:div w:id="1063404840">
          <w:marLeft w:val="0"/>
          <w:marRight w:val="0"/>
          <w:marTop w:val="0"/>
          <w:marBottom w:val="0"/>
          <w:divBdr>
            <w:top w:val="none" w:sz="0" w:space="0" w:color="auto"/>
            <w:left w:val="none" w:sz="0" w:space="0" w:color="auto"/>
            <w:bottom w:val="none" w:sz="0" w:space="0" w:color="auto"/>
            <w:right w:val="none" w:sz="0" w:space="0" w:color="auto"/>
          </w:divBdr>
        </w:div>
      </w:divsChild>
    </w:div>
    <w:div w:id="1067071355">
      <w:bodyDiv w:val="1"/>
      <w:marLeft w:val="0"/>
      <w:marRight w:val="0"/>
      <w:marTop w:val="0"/>
      <w:marBottom w:val="0"/>
      <w:divBdr>
        <w:top w:val="none" w:sz="0" w:space="0" w:color="auto"/>
        <w:left w:val="none" w:sz="0" w:space="0" w:color="auto"/>
        <w:bottom w:val="none" w:sz="0" w:space="0" w:color="auto"/>
        <w:right w:val="none" w:sz="0" w:space="0" w:color="auto"/>
      </w:divBdr>
    </w:div>
    <w:div w:id="1103571198">
      <w:bodyDiv w:val="1"/>
      <w:marLeft w:val="0"/>
      <w:marRight w:val="0"/>
      <w:marTop w:val="0"/>
      <w:marBottom w:val="0"/>
      <w:divBdr>
        <w:top w:val="none" w:sz="0" w:space="0" w:color="auto"/>
        <w:left w:val="none" w:sz="0" w:space="0" w:color="auto"/>
        <w:bottom w:val="none" w:sz="0" w:space="0" w:color="auto"/>
        <w:right w:val="none" w:sz="0" w:space="0" w:color="auto"/>
      </w:divBdr>
    </w:div>
    <w:div w:id="1234245012">
      <w:bodyDiv w:val="1"/>
      <w:marLeft w:val="0"/>
      <w:marRight w:val="0"/>
      <w:marTop w:val="0"/>
      <w:marBottom w:val="0"/>
      <w:divBdr>
        <w:top w:val="none" w:sz="0" w:space="0" w:color="auto"/>
        <w:left w:val="none" w:sz="0" w:space="0" w:color="auto"/>
        <w:bottom w:val="none" w:sz="0" w:space="0" w:color="auto"/>
        <w:right w:val="none" w:sz="0" w:space="0" w:color="auto"/>
      </w:divBdr>
    </w:div>
    <w:div w:id="1337853262">
      <w:bodyDiv w:val="1"/>
      <w:marLeft w:val="0"/>
      <w:marRight w:val="0"/>
      <w:marTop w:val="0"/>
      <w:marBottom w:val="0"/>
      <w:divBdr>
        <w:top w:val="none" w:sz="0" w:space="0" w:color="auto"/>
        <w:left w:val="none" w:sz="0" w:space="0" w:color="auto"/>
        <w:bottom w:val="none" w:sz="0" w:space="0" w:color="auto"/>
        <w:right w:val="none" w:sz="0" w:space="0" w:color="auto"/>
      </w:divBdr>
    </w:div>
    <w:div w:id="1509367070">
      <w:bodyDiv w:val="1"/>
      <w:marLeft w:val="0"/>
      <w:marRight w:val="0"/>
      <w:marTop w:val="0"/>
      <w:marBottom w:val="0"/>
      <w:divBdr>
        <w:top w:val="none" w:sz="0" w:space="0" w:color="auto"/>
        <w:left w:val="none" w:sz="0" w:space="0" w:color="auto"/>
        <w:bottom w:val="none" w:sz="0" w:space="0" w:color="auto"/>
        <w:right w:val="none" w:sz="0" w:space="0" w:color="auto"/>
      </w:divBdr>
    </w:div>
    <w:div w:id="1532106917">
      <w:bodyDiv w:val="1"/>
      <w:marLeft w:val="0"/>
      <w:marRight w:val="0"/>
      <w:marTop w:val="0"/>
      <w:marBottom w:val="0"/>
      <w:divBdr>
        <w:top w:val="none" w:sz="0" w:space="0" w:color="auto"/>
        <w:left w:val="none" w:sz="0" w:space="0" w:color="auto"/>
        <w:bottom w:val="none" w:sz="0" w:space="0" w:color="auto"/>
        <w:right w:val="none" w:sz="0" w:space="0" w:color="auto"/>
      </w:divBdr>
    </w:div>
    <w:div w:id="1619484856">
      <w:bodyDiv w:val="1"/>
      <w:marLeft w:val="0"/>
      <w:marRight w:val="0"/>
      <w:marTop w:val="0"/>
      <w:marBottom w:val="0"/>
      <w:divBdr>
        <w:top w:val="none" w:sz="0" w:space="0" w:color="auto"/>
        <w:left w:val="none" w:sz="0" w:space="0" w:color="auto"/>
        <w:bottom w:val="none" w:sz="0" w:space="0" w:color="auto"/>
        <w:right w:val="none" w:sz="0" w:space="0" w:color="auto"/>
      </w:divBdr>
    </w:div>
    <w:div w:id="1634287444">
      <w:bodyDiv w:val="1"/>
      <w:marLeft w:val="0"/>
      <w:marRight w:val="0"/>
      <w:marTop w:val="0"/>
      <w:marBottom w:val="0"/>
      <w:divBdr>
        <w:top w:val="none" w:sz="0" w:space="0" w:color="auto"/>
        <w:left w:val="none" w:sz="0" w:space="0" w:color="auto"/>
        <w:bottom w:val="none" w:sz="0" w:space="0" w:color="auto"/>
        <w:right w:val="none" w:sz="0" w:space="0" w:color="auto"/>
      </w:divBdr>
      <w:divsChild>
        <w:div w:id="707294916">
          <w:marLeft w:val="0"/>
          <w:marRight w:val="0"/>
          <w:marTop w:val="0"/>
          <w:marBottom w:val="0"/>
          <w:divBdr>
            <w:top w:val="none" w:sz="0" w:space="0" w:color="auto"/>
            <w:left w:val="none" w:sz="0" w:space="0" w:color="auto"/>
            <w:bottom w:val="none" w:sz="0" w:space="0" w:color="auto"/>
            <w:right w:val="none" w:sz="0" w:space="0" w:color="auto"/>
          </w:divBdr>
          <w:divsChild>
            <w:div w:id="19490019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50552556">
      <w:bodyDiv w:val="1"/>
      <w:marLeft w:val="0"/>
      <w:marRight w:val="0"/>
      <w:marTop w:val="0"/>
      <w:marBottom w:val="0"/>
      <w:divBdr>
        <w:top w:val="none" w:sz="0" w:space="0" w:color="auto"/>
        <w:left w:val="none" w:sz="0" w:space="0" w:color="auto"/>
        <w:bottom w:val="none" w:sz="0" w:space="0" w:color="auto"/>
        <w:right w:val="none" w:sz="0" w:space="0" w:color="auto"/>
      </w:divBdr>
    </w:div>
    <w:div w:id="1658606884">
      <w:bodyDiv w:val="1"/>
      <w:marLeft w:val="0"/>
      <w:marRight w:val="0"/>
      <w:marTop w:val="0"/>
      <w:marBottom w:val="0"/>
      <w:divBdr>
        <w:top w:val="none" w:sz="0" w:space="0" w:color="auto"/>
        <w:left w:val="none" w:sz="0" w:space="0" w:color="auto"/>
        <w:bottom w:val="none" w:sz="0" w:space="0" w:color="auto"/>
        <w:right w:val="none" w:sz="0" w:space="0" w:color="auto"/>
      </w:divBdr>
    </w:div>
    <w:div w:id="1738741841">
      <w:bodyDiv w:val="1"/>
      <w:marLeft w:val="0"/>
      <w:marRight w:val="0"/>
      <w:marTop w:val="0"/>
      <w:marBottom w:val="0"/>
      <w:divBdr>
        <w:top w:val="none" w:sz="0" w:space="0" w:color="auto"/>
        <w:left w:val="none" w:sz="0" w:space="0" w:color="auto"/>
        <w:bottom w:val="none" w:sz="0" w:space="0" w:color="auto"/>
        <w:right w:val="none" w:sz="0" w:space="0" w:color="auto"/>
      </w:divBdr>
    </w:div>
    <w:div w:id="1749234074">
      <w:bodyDiv w:val="1"/>
      <w:marLeft w:val="0"/>
      <w:marRight w:val="0"/>
      <w:marTop w:val="0"/>
      <w:marBottom w:val="0"/>
      <w:divBdr>
        <w:top w:val="none" w:sz="0" w:space="0" w:color="auto"/>
        <w:left w:val="none" w:sz="0" w:space="0" w:color="auto"/>
        <w:bottom w:val="none" w:sz="0" w:space="0" w:color="auto"/>
        <w:right w:val="none" w:sz="0" w:space="0" w:color="auto"/>
      </w:divBdr>
    </w:div>
    <w:div w:id="1784571367">
      <w:bodyDiv w:val="1"/>
      <w:marLeft w:val="0"/>
      <w:marRight w:val="0"/>
      <w:marTop w:val="0"/>
      <w:marBottom w:val="0"/>
      <w:divBdr>
        <w:top w:val="none" w:sz="0" w:space="0" w:color="auto"/>
        <w:left w:val="none" w:sz="0" w:space="0" w:color="auto"/>
        <w:bottom w:val="none" w:sz="0" w:space="0" w:color="auto"/>
        <w:right w:val="none" w:sz="0" w:space="0" w:color="auto"/>
      </w:divBdr>
      <w:divsChild>
        <w:div w:id="40325586">
          <w:marLeft w:val="0"/>
          <w:marRight w:val="0"/>
          <w:marTop w:val="0"/>
          <w:marBottom w:val="0"/>
          <w:divBdr>
            <w:top w:val="none" w:sz="0" w:space="0" w:color="auto"/>
            <w:left w:val="none" w:sz="0" w:space="0" w:color="auto"/>
            <w:bottom w:val="none" w:sz="0" w:space="0" w:color="auto"/>
            <w:right w:val="none" w:sz="0" w:space="0" w:color="auto"/>
          </w:divBdr>
        </w:div>
      </w:divsChild>
    </w:div>
    <w:div w:id="1904177047">
      <w:bodyDiv w:val="1"/>
      <w:marLeft w:val="0"/>
      <w:marRight w:val="0"/>
      <w:marTop w:val="0"/>
      <w:marBottom w:val="0"/>
      <w:divBdr>
        <w:top w:val="none" w:sz="0" w:space="0" w:color="auto"/>
        <w:left w:val="none" w:sz="0" w:space="0" w:color="auto"/>
        <w:bottom w:val="none" w:sz="0" w:space="0" w:color="auto"/>
        <w:right w:val="none" w:sz="0" w:space="0" w:color="auto"/>
      </w:divBdr>
      <w:divsChild>
        <w:div w:id="1998608403">
          <w:marLeft w:val="0"/>
          <w:marRight w:val="0"/>
          <w:marTop w:val="0"/>
          <w:marBottom w:val="0"/>
          <w:divBdr>
            <w:top w:val="none" w:sz="0" w:space="0" w:color="auto"/>
            <w:left w:val="none" w:sz="0" w:space="0" w:color="auto"/>
            <w:bottom w:val="none" w:sz="0" w:space="0" w:color="auto"/>
            <w:right w:val="none" w:sz="0" w:space="0" w:color="auto"/>
          </w:divBdr>
        </w:div>
      </w:divsChild>
    </w:div>
    <w:div w:id="1916822181">
      <w:bodyDiv w:val="1"/>
      <w:marLeft w:val="0"/>
      <w:marRight w:val="0"/>
      <w:marTop w:val="0"/>
      <w:marBottom w:val="0"/>
      <w:divBdr>
        <w:top w:val="none" w:sz="0" w:space="0" w:color="auto"/>
        <w:left w:val="none" w:sz="0" w:space="0" w:color="auto"/>
        <w:bottom w:val="none" w:sz="0" w:space="0" w:color="auto"/>
        <w:right w:val="none" w:sz="0" w:space="0" w:color="auto"/>
      </w:divBdr>
    </w:div>
    <w:div w:id="1926913329">
      <w:bodyDiv w:val="1"/>
      <w:marLeft w:val="0"/>
      <w:marRight w:val="0"/>
      <w:marTop w:val="0"/>
      <w:marBottom w:val="0"/>
      <w:divBdr>
        <w:top w:val="none" w:sz="0" w:space="0" w:color="auto"/>
        <w:left w:val="none" w:sz="0" w:space="0" w:color="auto"/>
        <w:bottom w:val="none" w:sz="0" w:space="0" w:color="auto"/>
        <w:right w:val="none" w:sz="0" w:space="0" w:color="auto"/>
      </w:divBdr>
    </w:div>
    <w:div w:id="1939218715">
      <w:bodyDiv w:val="1"/>
      <w:marLeft w:val="0"/>
      <w:marRight w:val="0"/>
      <w:marTop w:val="0"/>
      <w:marBottom w:val="0"/>
      <w:divBdr>
        <w:top w:val="none" w:sz="0" w:space="0" w:color="auto"/>
        <w:left w:val="none" w:sz="0" w:space="0" w:color="auto"/>
        <w:bottom w:val="none" w:sz="0" w:space="0" w:color="auto"/>
        <w:right w:val="none" w:sz="0" w:space="0" w:color="auto"/>
      </w:divBdr>
    </w:div>
    <w:div w:id="2103866716">
      <w:bodyDiv w:val="1"/>
      <w:marLeft w:val="0"/>
      <w:marRight w:val="0"/>
      <w:marTop w:val="0"/>
      <w:marBottom w:val="0"/>
      <w:divBdr>
        <w:top w:val="none" w:sz="0" w:space="0" w:color="auto"/>
        <w:left w:val="none" w:sz="0" w:space="0" w:color="auto"/>
        <w:bottom w:val="none" w:sz="0" w:space="0" w:color="auto"/>
        <w:right w:val="none" w:sz="0" w:space="0" w:color="auto"/>
      </w:divBdr>
    </w:div>
    <w:div w:id="2105371375">
      <w:bodyDiv w:val="1"/>
      <w:marLeft w:val="0"/>
      <w:marRight w:val="0"/>
      <w:marTop w:val="0"/>
      <w:marBottom w:val="0"/>
      <w:divBdr>
        <w:top w:val="none" w:sz="0" w:space="0" w:color="auto"/>
        <w:left w:val="none" w:sz="0" w:space="0" w:color="auto"/>
        <w:bottom w:val="none" w:sz="0" w:space="0" w:color="auto"/>
        <w:right w:val="none" w:sz="0" w:space="0" w:color="auto"/>
      </w:divBdr>
    </w:div>
    <w:div w:id="2140803077">
      <w:bodyDiv w:val="1"/>
      <w:marLeft w:val="0"/>
      <w:marRight w:val="0"/>
      <w:marTop w:val="0"/>
      <w:marBottom w:val="0"/>
      <w:divBdr>
        <w:top w:val="none" w:sz="0" w:space="0" w:color="auto"/>
        <w:left w:val="none" w:sz="0" w:space="0" w:color="auto"/>
        <w:bottom w:val="none" w:sz="0" w:space="0" w:color="auto"/>
        <w:right w:val="none" w:sz="0" w:space="0" w:color="auto"/>
      </w:divBdr>
      <w:divsChild>
        <w:div w:id="1917326799">
          <w:marLeft w:val="0"/>
          <w:marRight w:val="0"/>
          <w:marTop w:val="0"/>
          <w:marBottom w:val="0"/>
          <w:divBdr>
            <w:top w:val="none" w:sz="0" w:space="0" w:color="auto"/>
            <w:left w:val="none" w:sz="0" w:space="0" w:color="auto"/>
            <w:bottom w:val="none" w:sz="0" w:space="0" w:color="auto"/>
            <w:right w:val="none" w:sz="0" w:space="0" w:color="auto"/>
          </w:divBdr>
          <w:divsChild>
            <w:div w:id="18405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anet.org/webinars" TargetMode="External"/><Relationship Id="rId18" Type="http://schemas.openxmlformats.org/officeDocument/2006/relationships/hyperlink" Target="https://www.alanet.org/webinars" TargetMode="External"/><Relationship Id="rId26" Type="http://schemas.openxmlformats.org/officeDocument/2006/relationships/hyperlink" Target="https://bit.ly/2AHgEQW" TargetMode="External"/><Relationship Id="rId3" Type="http://schemas.openxmlformats.org/officeDocument/2006/relationships/customXml" Target="../customXml/item3.xml"/><Relationship Id="rId21" Type="http://schemas.openxmlformats.org/officeDocument/2006/relationships/hyperlink" Target="http://www.alanet.org/webinars" TargetMode="External"/><Relationship Id="rId7" Type="http://schemas.openxmlformats.org/officeDocument/2006/relationships/settings" Target="settings.xml"/><Relationship Id="rId12" Type="http://schemas.openxmlformats.org/officeDocument/2006/relationships/hyperlink" Target="https://bit.ly/38xS3cX" TargetMode="External"/><Relationship Id="rId17" Type="http://schemas.openxmlformats.org/officeDocument/2006/relationships/hyperlink" Target="https://www.alanet.org/webinars" TargetMode="External"/><Relationship Id="rId25" Type="http://schemas.openxmlformats.org/officeDocument/2006/relationships/hyperlink" Target="https://bit.ly/2AHgEQW" TargetMode="External"/><Relationship Id="rId2" Type="http://schemas.openxmlformats.org/officeDocument/2006/relationships/customXml" Target="../customXml/item2.xml"/><Relationship Id="rId16" Type="http://schemas.openxmlformats.org/officeDocument/2006/relationships/hyperlink" Target="https://legalmarketplace.alanet.org/events" TargetMode="External"/><Relationship Id="rId20" Type="http://schemas.openxmlformats.org/officeDocument/2006/relationships/hyperlink" Target="https://www.legalmanagemen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8xS3cX" TargetMode="External"/><Relationship Id="rId24" Type="http://schemas.openxmlformats.org/officeDocument/2006/relationships/hyperlink" Target="https://bit.ly/34Wlhl9" TargetMode="External"/><Relationship Id="rId5" Type="http://schemas.openxmlformats.org/officeDocument/2006/relationships/numbering" Target="numbering.xml"/><Relationship Id="rId15" Type="http://schemas.openxmlformats.org/officeDocument/2006/relationships/hyperlink" Target="https://legalmarketplace.alanet.org/events" TargetMode="External"/><Relationship Id="rId23" Type="http://schemas.openxmlformats.org/officeDocument/2006/relationships/hyperlink" Target="https://bit.ly/34Wlhl9" TargetMode="External"/><Relationship Id="rId28" Type="http://schemas.openxmlformats.org/officeDocument/2006/relationships/hyperlink" Target="http://bit.ly/39sazV1" TargetMode="External"/><Relationship Id="rId10" Type="http://schemas.openxmlformats.org/officeDocument/2006/relationships/hyperlink" Target="https://www.legalmanagement.org/" TargetMode="External"/><Relationship Id="rId19" Type="http://schemas.openxmlformats.org/officeDocument/2006/relationships/hyperlink" Target="https://www.legalmanagement.org/" TargetMode="External"/><Relationship Id="rId4" Type="http://schemas.openxmlformats.org/officeDocument/2006/relationships/customXml" Target="../customXml/item4.xml"/><Relationship Id="rId9" Type="http://schemas.openxmlformats.org/officeDocument/2006/relationships/hyperlink" Target="https://www.legalmanagement.org/" TargetMode="External"/><Relationship Id="rId14" Type="http://schemas.openxmlformats.org/officeDocument/2006/relationships/hyperlink" Target="https://www.alanet.org/webinars" TargetMode="External"/><Relationship Id="rId22" Type="http://schemas.openxmlformats.org/officeDocument/2006/relationships/hyperlink" Target="http://www.alanet.org/webinars" TargetMode="External"/><Relationship Id="rId27" Type="http://schemas.openxmlformats.org/officeDocument/2006/relationships/hyperlink" Target="http://bit.ly/39sazV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D05156584D84ABAF13A922A259993" ma:contentTypeVersion="12" ma:contentTypeDescription="Create a new document." ma:contentTypeScope="" ma:versionID="f73ae779a43af2943b4e1f75bd449657">
  <xsd:schema xmlns:xsd="http://www.w3.org/2001/XMLSchema" xmlns:xs="http://www.w3.org/2001/XMLSchema" xmlns:p="http://schemas.microsoft.com/office/2006/metadata/properties" xmlns:ns3="1726e5e0-2da4-418c-a5fa-6188e9a993c7" xmlns:ns4="d5ff4033-8fdb-42f4-87c0-2f6b3222e705" targetNamespace="http://schemas.microsoft.com/office/2006/metadata/properties" ma:root="true" ma:fieldsID="65f1fac6a7ac216f93f5ce440bc4bdc9" ns3:_="" ns4:_="">
    <xsd:import namespace="1726e5e0-2da4-418c-a5fa-6188e9a993c7"/>
    <xsd:import namespace="d5ff4033-8fdb-42f4-87c0-2f6b3222e7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e5e0-2da4-418c-a5fa-6188e9a993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f4033-8fdb-42f4-87c0-2f6b3222e7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8E53-7C4F-4C32-BD02-1FDE96E20E73}">
  <ds:schemaRefs>
    <ds:schemaRef ds:uri="http://schemas.microsoft.com/sharepoint/v3/contenttype/forms"/>
  </ds:schemaRefs>
</ds:datastoreItem>
</file>

<file path=customXml/itemProps2.xml><?xml version="1.0" encoding="utf-8"?>
<ds:datastoreItem xmlns:ds="http://schemas.openxmlformats.org/officeDocument/2006/customXml" ds:itemID="{3211A636-A899-4FC3-9AF8-CF2F67C78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e5e0-2da4-418c-a5fa-6188e9a993c7"/>
    <ds:schemaRef ds:uri="d5ff4033-8fdb-42f4-87c0-2f6b3222e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85510-EB53-4A6F-844C-85CF1D3AB9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F37E3-CE98-4C13-9871-854A4CEC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Vragovic</dc:creator>
  <cp:keywords/>
  <dc:description/>
  <cp:lastModifiedBy>Theresa Wojtalewicz</cp:lastModifiedBy>
  <cp:revision>2</cp:revision>
  <dcterms:created xsi:type="dcterms:W3CDTF">2020-05-21T13:56:00Z</dcterms:created>
  <dcterms:modified xsi:type="dcterms:W3CDTF">2020-05-21T13:56:00Z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0x010100CDDD05156584D84ABAF13A922A259993</vt:lpwstr>
  </property>
</Properties>
</file>