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95378" w14:textId="1F016397" w:rsidR="007B50CF" w:rsidRPr="001D2636" w:rsidRDefault="00D5148C" w:rsidP="00795B2D">
      <w:pPr>
        <w:pStyle w:val="Heading2"/>
        <w:rPr>
          <w:b/>
        </w:rPr>
      </w:pPr>
      <w:r w:rsidRPr="001D2636">
        <w:rPr>
          <w:b/>
        </w:rPr>
        <w:t>201</w:t>
      </w:r>
      <w:r w:rsidR="0028503D">
        <w:rPr>
          <w:b/>
        </w:rPr>
        <w:t>6</w:t>
      </w:r>
      <w:r w:rsidRPr="001D2636">
        <w:rPr>
          <w:b/>
        </w:rPr>
        <w:t xml:space="preserve"> IDEA Awards: Summaries of Entries</w:t>
      </w:r>
    </w:p>
    <w:p w14:paraId="2EE9EE78" w14:textId="707DCE95" w:rsidR="00012256" w:rsidRDefault="001D2636">
      <w:pPr>
        <w:rPr>
          <w:sz w:val="28"/>
          <w:szCs w:val="28"/>
        </w:rPr>
      </w:pPr>
      <w:r>
        <w:br/>
      </w:r>
      <w:r w:rsidR="00012256" w:rsidRPr="00AA5FED">
        <w:rPr>
          <w:sz w:val="28"/>
          <w:szCs w:val="28"/>
        </w:rPr>
        <w:t>Th</w:t>
      </w:r>
      <w:r w:rsidR="00012256">
        <w:rPr>
          <w:sz w:val="28"/>
          <w:szCs w:val="28"/>
        </w:rPr>
        <w:t>ese</w:t>
      </w:r>
      <w:r w:rsidR="00012256" w:rsidRPr="00AA5FED">
        <w:rPr>
          <w:sz w:val="28"/>
          <w:szCs w:val="28"/>
        </w:rPr>
        <w:t xml:space="preserve"> entr</w:t>
      </w:r>
      <w:r w:rsidR="00012256">
        <w:rPr>
          <w:sz w:val="28"/>
          <w:szCs w:val="28"/>
        </w:rPr>
        <w:t>ies</w:t>
      </w:r>
      <w:r w:rsidR="00012256" w:rsidRPr="00AA5FED">
        <w:rPr>
          <w:sz w:val="28"/>
          <w:szCs w:val="28"/>
        </w:rPr>
        <w:t xml:space="preserve"> received the 201</w:t>
      </w:r>
      <w:r w:rsidR="0028503D">
        <w:rPr>
          <w:sz w:val="28"/>
          <w:szCs w:val="28"/>
        </w:rPr>
        <w:t>6</w:t>
      </w:r>
      <w:r w:rsidR="00012256" w:rsidRPr="00AA5FED">
        <w:rPr>
          <w:sz w:val="28"/>
          <w:szCs w:val="28"/>
        </w:rPr>
        <w:t xml:space="preserve"> IDEA Award</w:t>
      </w:r>
      <w:r w:rsidR="00012256">
        <w:rPr>
          <w:sz w:val="28"/>
          <w:szCs w:val="28"/>
        </w:rPr>
        <w:t>s:</w:t>
      </w:r>
    </w:p>
    <w:p w14:paraId="5DEE8C0C" w14:textId="77777777" w:rsidR="0028503D" w:rsidRDefault="0028503D" w:rsidP="00012256">
      <w:pPr>
        <w:rPr>
          <w:b/>
        </w:rPr>
      </w:pPr>
      <w:r w:rsidRPr="0028503D">
        <w:rPr>
          <w:b/>
        </w:rPr>
        <w:t>ALA Committee on Diversity and Inclusion</w:t>
      </w:r>
    </w:p>
    <w:p w14:paraId="0B5A4EE9" w14:textId="6AB81776" w:rsidR="00012256" w:rsidRDefault="00012256" w:rsidP="00012256">
      <w:r>
        <w:t>“</w:t>
      </w:r>
      <w:r w:rsidR="0028503D" w:rsidRPr="0028503D">
        <w:t>60 Tips in 75 Minutes on Diversity and Inclusio</w:t>
      </w:r>
      <w:r w:rsidR="0028503D">
        <w:t>n</w:t>
      </w:r>
      <w:r>
        <w:t>”</w:t>
      </w:r>
    </w:p>
    <w:p w14:paraId="2291E9C8" w14:textId="115FAD4D" w:rsidR="00012256" w:rsidRDefault="00012256" w:rsidP="00012256">
      <w:pPr>
        <w:rPr>
          <w:i/>
        </w:rPr>
      </w:pPr>
      <w:r>
        <w:t xml:space="preserve">Contact: </w:t>
      </w:r>
      <w:r w:rsidR="0028503D" w:rsidRPr="0028503D">
        <w:t>Sarah Clark</w:t>
      </w:r>
      <w:r>
        <w:t xml:space="preserve">, </w:t>
      </w:r>
      <w:hyperlink r:id="rId7" w:history="1">
        <w:r w:rsidR="0028503D" w:rsidRPr="00F3095A">
          <w:rPr>
            <w:rStyle w:val="Hyperlink"/>
            <w:i/>
          </w:rPr>
          <w:t>sclark@mdmc-law.com</w:t>
        </w:r>
      </w:hyperlink>
    </w:p>
    <w:p w14:paraId="6D516C56" w14:textId="77777777" w:rsidR="00B60500" w:rsidRDefault="0028503D" w:rsidP="00012256">
      <w:r w:rsidRPr="0028503D">
        <w:t xml:space="preserve">The </w:t>
      </w:r>
      <w:r>
        <w:t>“</w:t>
      </w:r>
      <w:r w:rsidRPr="0028503D">
        <w:t>60 Tips in 75 Minutes</w:t>
      </w:r>
      <w:r>
        <w:t>”</w:t>
      </w:r>
      <w:r w:rsidRPr="0028503D">
        <w:t xml:space="preserve"> presentation was created to provide a better understanding of the dimensions of diversity; to educate members about updating current policies within their firms; to teach best practices for hiring; to provide resources; and to explain why all of this is so important. As of November 2015, the committee has presented to 22 AL</w:t>
      </w:r>
      <w:bookmarkStart w:id="0" w:name="_GoBack"/>
      <w:bookmarkEnd w:id="0"/>
      <w:r w:rsidRPr="0028503D">
        <w:t>A chapters, with numerous other speaking engagements scheduled for 2016 and a Cyber Chapter webinar.</w:t>
      </w:r>
    </w:p>
    <w:p w14:paraId="52C26CC8" w14:textId="37071497" w:rsidR="00012256" w:rsidRDefault="00B60500" w:rsidP="00012256">
      <w:hyperlink r:id="rId8" w:history="1">
        <w:r w:rsidRPr="00B60500">
          <w:rPr>
            <w:rStyle w:val="Hyperlink"/>
          </w:rPr>
          <w:t>View the submission’s video</w:t>
        </w:r>
      </w:hyperlink>
      <w:r>
        <w:t>.</w:t>
      </w:r>
      <w:r w:rsidR="00012256">
        <w:br/>
        <w:t>_____________________________________________________________________________________</w:t>
      </w:r>
    </w:p>
    <w:p w14:paraId="4491704C" w14:textId="77777777" w:rsidR="0028503D" w:rsidRDefault="0028503D" w:rsidP="00012256">
      <w:pPr>
        <w:rPr>
          <w:b/>
        </w:rPr>
      </w:pPr>
      <w:r w:rsidRPr="0028503D">
        <w:rPr>
          <w:b/>
        </w:rPr>
        <w:t xml:space="preserve">Armstrong </w:t>
      </w:r>
      <w:proofErr w:type="spellStart"/>
      <w:r w:rsidRPr="0028503D">
        <w:rPr>
          <w:b/>
        </w:rPr>
        <w:t>Teasdale</w:t>
      </w:r>
      <w:proofErr w:type="spellEnd"/>
    </w:p>
    <w:p w14:paraId="527E2151" w14:textId="130A6199" w:rsidR="00012256" w:rsidRDefault="00012256" w:rsidP="00012256">
      <w:r>
        <w:t>“</w:t>
      </w:r>
      <w:r w:rsidR="0028503D" w:rsidRPr="0028503D">
        <w:t>Passport to a Higher Profile</w:t>
      </w:r>
      <w:r>
        <w:t>”</w:t>
      </w:r>
    </w:p>
    <w:p w14:paraId="4BD0F9AA" w14:textId="458FA7AB" w:rsidR="00012256" w:rsidRDefault="00012256" w:rsidP="00012256">
      <w:pPr>
        <w:rPr>
          <w:i/>
        </w:rPr>
      </w:pPr>
      <w:r>
        <w:t xml:space="preserve">Contact: </w:t>
      </w:r>
      <w:r w:rsidR="0028503D" w:rsidRPr="0028503D">
        <w:t xml:space="preserve">Gail </w:t>
      </w:r>
      <w:proofErr w:type="spellStart"/>
      <w:r w:rsidR="0028503D" w:rsidRPr="0028503D">
        <w:t>Appleson</w:t>
      </w:r>
      <w:proofErr w:type="spellEnd"/>
      <w:r>
        <w:t xml:space="preserve">, </w:t>
      </w:r>
      <w:hyperlink r:id="rId9" w:history="1">
        <w:r w:rsidR="0028503D" w:rsidRPr="00F3095A">
          <w:rPr>
            <w:rStyle w:val="Hyperlink"/>
            <w:i/>
          </w:rPr>
          <w:t>gappleson@armstrongteasdale.com</w:t>
        </w:r>
      </w:hyperlink>
    </w:p>
    <w:p w14:paraId="7584C452" w14:textId="77777777" w:rsidR="00B60500" w:rsidRDefault="0028503D" w:rsidP="00012256">
      <w:r w:rsidRPr="0028503D">
        <w:t>Armstrong Teasdale saw an opportunity to increase the level of interaction between young associates and firm leadership, in order to help them elevate their status in the firm and get on the partnership track. Their program enabled associates to meet six key lawyers outside their practice area for lunch or a beverage, improving morale and increasing internal referrals and cross-selling opportunities.</w:t>
      </w:r>
    </w:p>
    <w:p w14:paraId="2B06D569" w14:textId="6A53CAF1" w:rsidR="00012256" w:rsidRDefault="00B60500" w:rsidP="00012256">
      <w:hyperlink r:id="rId10" w:history="1">
        <w:r w:rsidRPr="00B60500">
          <w:rPr>
            <w:rStyle w:val="Hyperlink"/>
          </w:rPr>
          <w:t>View the submission’s video</w:t>
        </w:r>
      </w:hyperlink>
      <w:r>
        <w:t>.</w:t>
      </w:r>
      <w:r w:rsidR="00012256">
        <w:br/>
        <w:t>_____________________________________________________________________________________</w:t>
      </w:r>
    </w:p>
    <w:p w14:paraId="6088C723" w14:textId="77777777" w:rsidR="0028503D" w:rsidRDefault="0028503D" w:rsidP="00012256">
      <w:pPr>
        <w:rPr>
          <w:b/>
        </w:rPr>
      </w:pPr>
      <w:r w:rsidRPr="0028503D">
        <w:rPr>
          <w:b/>
        </w:rPr>
        <w:t>ALA Greater Phoenix-Valley of the Sun Chapter</w:t>
      </w:r>
    </w:p>
    <w:p w14:paraId="112C6640" w14:textId="7D7CCA23" w:rsidR="00012256" w:rsidRDefault="00012256" w:rsidP="00012256">
      <w:r>
        <w:t>“</w:t>
      </w:r>
      <w:r w:rsidR="0028503D" w:rsidRPr="0028503D">
        <w:t>Business Partner Internship Progra</w:t>
      </w:r>
      <w:r w:rsidR="0028503D">
        <w:t>m</w:t>
      </w:r>
      <w:r>
        <w:t>”</w:t>
      </w:r>
    </w:p>
    <w:p w14:paraId="6F5B58DF" w14:textId="1384839D" w:rsidR="00012256" w:rsidRDefault="00012256" w:rsidP="00012256">
      <w:pPr>
        <w:rPr>
          <w:i/>
        </w:rPr>
      </w:pPr>
      <w:r>
        <w:t xml:space="preserve">Contact: </w:t>
      </w:r>
      <w:r w:rsidR="0028503D" w:rsidRPr="0028503D">
        <w:t xml:space="preserve">Gina </w:t>
      </w:r>
      <w:proofErr w:type="spellStart"/>
      <w:r w:rsidR="0028503D" w:rsidRPr="0028503D">
        <w:t>Sanfillippo</w:t>
      </w:r>
      <w:proofErr w:type="spellEnd"/>
      <w:r>
        <w:t xml:space="preserve">, </w:t>
      </w:r>
      <w:hyperlink r:id="rId11" w:history="1">
        <w:r w:rsidR="0028503D" w:rsidRPr="00F3095A">
          <w:rPr>
            <w:rStyle w:val="Hyperlink"/>
            <w:i/>
          </w:rPr>
          <w:t>gsanfillippo@cdslawfirm.com</w:t>
        </w:r>
      </w:hyperlink>
    </w:p>
    <w:p w14:paraId="486A5692" w14:textId="77777777" w:rsidR="00B60500" w:rsidRDefault="0028503D" w:rsidP="0028503D">
      <w:r w:rsidRPr="0028503D">
        <w:t>With the bylaw amendment allowing college students to join ALA came an idea to create a six-week internship program where students would be paired with business partners and member law firms to gain working knowledge of the business of law. The chapter recruited students from Arizona State University’s Undergraduate Law Association, as well as business students at the university. The chapter received 79 submissions for 25 spots in the program!</w:t>
      </w:r>
    </w:p>
    <w:p w14:paraId="69EF3482" w14:textId="1E4C0C81" w:rsidR="00012256" w:rsidRPr="0028503D" w:rsidRDefault="00B60500" w:rsidP="0028503D">
      <w:hyperlink r:id="rId12" w:history="1">
        <w:r w:rsidRPr="00B60500">
          <w:rPr>
            <w:rStyle w:val="Hyperlink"/>
          </w:rPr>
          <w:t>View the submission’s video</w:t>
        </w:r>
      </w:hyperlink>
      <w:r>
        <w:t>.</w:t>
      </w:r>
      <w:r w:rsidR="0028503D">
        <w:br/>
      </w:r>
      <w:r w:rsidR="0028503D">
        <w:t>_____________________________________________________________________________________</w:t>
      </w:r>
    </w:p>
    <w:p w14:paraId="37394977" w14:textId="77777777" w:rsidR="0028503D" w:rsidRDefault="0028503D">
      <w:pPr>
        <w:rPr>
          <w:b/>
        </w:rPr>
      </w:pPr>
      <w:r w:rsidRPr="0028503D">
        <w:rPr>
          <w:b/>
        </w:rPr>
        <w:t xml:space="preserve">Skadden, Arps, Slate, Meagher &amp; </w:t>
      </w:r>
      <w:proofErr w:type="spellStart"/>
      <w:r w:rsidRPr="0028503D">
        <w:rPr>
          <w:b/>
        </w:rPr>
        <w:t>Flom</w:t>
      </w:r>
      <w:proofErr w:type="spellEnd"/>
      <w:r w:rsidRPr="0028503D">
        <w:rPr>
          <w:b/>
        </w:rPr>
        <w:t xml:space="preserve"> LLP</w:t>
      </w:r>
    </w:p>
    <w:p w14:paraId="3ED7817D" w14:textId="3D63E917" w:rsidR="005969E6" w:rsidRDefault="0028503D">
      <w:r>
        <w:t>“</w:t>
      </w:r>
      <w:r w:rsidRPr="0028503D">
        <w:t>Skadden Chicago 30 Acts of Givin</w:t>
      </w:r>
      <w:r>
        <w:t>g</w:t>
      </w:r>
      <w:r w:rsidR="008B7DEB">
        <w:t>”</w:t>
      </w:r>
    </w:p>
    <w:p w14:paraId="216B6791" w14:textId="1952B605" w:rsidR="003477A5" w:rsidRDefault="00244E5A">
      <w:pPr>
        <w:rPr>
          <w:i/>
        </w:rPr>
      </w:pPr>
      <w:r>
        <w:lastRenderedPageBreak/>
        <w:t xml:space="preserve">Contact: </w:t>
      </w:r>
      <w:r w:rsidR="0028503D" w:rsidRPr="0028503D">
        <w:t>Kerry Mansfield</w:t>
      </w:r>
      <w:r>
        <w:t xml:space="preserve">, </w:t>
      </w:r>
      <w:hyperlink r:id="rId13" w:history="1">
        <w:r w:rsidR="0028503D" w:rsidRPr="00F3095A">
          <w:rPr>
            <w:rStyle w:val="Hyperlink"/>
            <w:i/>
          </w:rPr>
          <w:t>k</w:t>
        </w:r>
        <w:r w:rsidR="0028503D" w:rsidRPr="00F3095A">
          <w:rPr>
            <w:rStyle w:val="Hyperlink"/>
            <w:i/>
          </w:rPr>
          <w:t>erry.mansfield@skadden.com</w:t>
        </w:r>
      </w:hyperlink>
    </w:p>
    <w:p w14:paraId="7608F315" w14:textId="77777777" w:rsidR="00B60500" w:rsidRDefault="0028503D">
      <w:r w:rsidRPr="0028503D">
        <w:t>Skadden Chicago’s "30 Acts of Giving" took a new approach to public service by organizing a series of projects that together made a greater impact than any single project might, raising over $165,000 and contributing more than 1,500 hours of service. The series of pro bono service and fundraising initiatives addressed poverty, hunger, health, diversity, education, veterans’ care, the environment and the arts.</w:t>
      </w:r>
    </w:p>
    <w:p w14:paraId="16B2517E" w14:textId="63E60716" w:rsidR="00244E5A" w:rsidRDefault="00B60500">
      <w:hyperlink r:id="rId14" w:history="1">
        <w:r w:rsidRPr="00B60500">
          <w:rPr>
            <w:rStyle w:val="Hyperlink"/>
          </w:rPr>
          <w:t>View the submission’s video</w:t>
        </w:r>
      </w:hyperlink>
      <w:r>
        <w:t>.</w:t>
      </w:r>
      <w:r w:rsidR="005920BB">
        <w:br/>
        <w:t>_____________________________________________________________________________________</w:t>
      </w:r>
    </w:p>
    <w:p w14:paraId="0ECD7824" w14:textId="77777777" w:rsidR="0028503D" w:rsidRDefault="0028503D" w:rsidP="00BE17CE">
      <w:pPr>
        <w:rPr>
          <w:b/>
        </w:rPr>
      </w:pPr>
      <w:r w:rsidRPr="0028503D">
        <w:rPr>
          <w:b/>
        </w:rPr>
        <w:t>ALA Greater Los Angeles Chapter</w:t>
      </w:r>
    </w:p>
    <w:p w14:paraId="5A43AE69" w14:textId="5A639530" w:rsidR="00BE17CE" w:rsidRDefault="008B7DEB" w:rsidP="00BE17CE">
      <w:r>
        <w:t>“</w:t>
      </w:r>
      <w:r w:rsidR="0028503D" w:rsidRPr="0028503D">
        <w:t>Sharks Rank</w:t>
      </w:r>
      <w:r>
        <w:t>”</w:t>
      </w:r>
    </w:p>
    <w:p w14:paraId="32E3DB39" w14:textId="6AB654C3" w:rsidR="0028503D" w:rsidRDefault="12143B8C" w:rsidP="00BE17CE">
      <w:pPr>
        <w:rPr>
          <w:i/>
        </w:rPr>
      </w:pPr>
      <w:r>
        <w:t xml:space="preserve">Contact: </w:t>
      </w:r>
      <w:r w:rsidR="0028503D" w:rsidRPr="0028503D">
        <w:t>Jean Jewell</w:t>
      </w:r>
      <w:r>
        <w:t xml:space="preserve">, </w:t>
      </w:r>
      <w:hyperlink r:id="rId15" w:history="1">
        <w:r w:rsidR="0028503D" w:rsidRPr="00F3095A">
          <w:rPr>
            <w:rStyle w:val="Hyperlink"/>
            <w:i/>
          </w:rPr>
          <w:t>jeanjewell@gmail.com</w:t>
        </w:r>
      </w:hyperlink>
    </w:p>
    <w:p w14:paraId="13159EAC" w14:textId="77777777" w:rsidR="00DB136F" w:rsidRDefault="0028503D" w:rsidP="0028503D">
      <w:r w:rsidRPr="0028503D">
        <w:t xml:space="preserve">The Greater Los Angeles Chapter sought to develop a unique interactive learning experience in a short, dynamic format based on current reality TV shows. In their workshop "Sharks Rank," legal management professionals present a Challenge Project and a solution to that challenge to a panel of three law firm industry experts, or Sharks. All attendees benefit from the insights expressed by the three participants and the audience. </w:t>
      </w:r>
    </w:p>
    <w:p w14:paraId="0A362B94" w14:textId="32DA3B15" w:rsidR="00B60500" w:rsidRDefault="00B60500" w:rsidP="0028503D">
      <w:pPr>
        <w:sectPr w:rsidR="00B60500" w:rsidSect="0028503D">
          <w:type w:val="continuous"/>
          <w:pgSz w:w="12240" w:h="15840"/>
          <w:pgMar w:top="1440" w:right="1440" w:bottom="1440" w:left="1440" w:header="720" w:footer="720" w:gutter="0"/>
          <w:cols w:space="720"/>
          <w:docGrid w:linePitch="360"/>
        </w:sectPr>
      </w:pPr>
      <w:hyperlink r:id="rId16" w:history="1">
        <w:r w:rsidRPr="00B60500">
          <w:rPr>
            <w:rStyle w:val="Hyperlink"/>
          </w:rPr>
          <w:t>View the submission’s video</w:t>
        </w:r>
      </w:hyperlink>
      <w:r>
        <w:t>.</w:t>
      </w:r>
    </w:p>
    <w:p w14:paraId="22B7A565" w14:textId="77777777" w:rsidR="0028503D" w:rsidRDefault="0028503D">
      <w:pPr>
        <w:sectPr w:rsidR="0028503D" w:rsidSect="00DB136F">
          <w:type w:val="continuous"/>
          <w:pgSz w:w="12240" w:h="15840"/>
          <w:pgMar w:top="1440" w:right="1440" w:bottom="1440" w:left="1440" w:header="720" w:footer="720" w:gutter="0"/>
          <w:cols w:space="720"/>
          <w:docGrid w:linePitch="360"/>
        </w:sectPr>
      </w:pPr>
    </w:p>
    <w:p w14:paraId="1EF11D23" w14:textId="0FC564C5" w:rsidR="009B70DB" w:rsidRDefault="009B70DB"/>
    <w:sectPr w:rsidR="009B70DB" w:rsidSect="00DB13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1B"/>
    <w:rsid w:val="00012256"/>
    <w:rsid w:val="00016877"/>
    <w:rsid w:val="00076DCF"/>
    <w:rsid w:val="000A3AC4"/>
    <w:rsid w:val="000A4697"/>
    <w:rsid w:val="000B2C30"/>
    <w:rsid w:val="000B4727"/>
    <w:rsid w:val="000B4F20"/>
    <w:rsid w:val="000E0B42"/>
    <w:rsid w:val="000E476F"/>
    <w:rsid w:val="000F66BC"/>
    <w:rsid w:val="0013077D"/>
    <w:rsid w:val="00185064"/>
    <w:rsid w:val="0019638F"/>
    <w:rsid w:val="001D18F9"/>
    <w:rsid w:val="001D2636"/>
    <w:rsid w:val="00201B6C"/>
    <w:rsid w:val="002270C4"/>
    <w:rsid w:val="0023371C"/>
    <w:rsid w:val="00237A95"/>
    <w:rsid w:val="00244E5A"/>
    <w:rsid w:val="002605BA"/>
    <w:rsid w:val="0026338B"/>
    <w:rsid w:val="0028503D"/>
    <w:rsid w:val="002C5FF2"/>
    <w:rsid w:val="002D7E13"/>
    <w:rsid w:val="0030093B"/>
    <w:rsid w:val="00306778"/>
    <w:rsid w:val="00312935"/>
    <w:rsid w:val="0034701B"/>
    <w:rsid w:val="003477A5"/>
    <w:rsid w:val="00370F9B"/>
    <w:rsid w:val="00380181"/>
    <w:rsid w:val="003B78D9"/>
    <w:rsid w:val="003D073D"/>
    <w:rsid w:val="003E6D52"/>
    <w:rsid w:val="003E78B5"/>
    <w:rsid w:val="003F38E4"/>
    <w:rsid w:val="00420A53"/>
    <w:rsid w:val="00444600"/>
    <w:rsid w:val="00451E00"/>
    <w:rsid w:val="00460429"/>
    <w:rsid w:val="004A50D6"/>
    <w:rsid w:val="004D3B01"/>
    <w:rsid w:val="00512882"/>
    <w:rsid w:val="005202B8"/>
    <w:rsid w:val="00564C2E"/>
    <w:rsid w:val="00571BA3"/>
    <w:rsid w:val="005920BB"/>
    <w:rsid w:val="005969E6"/>
    <w:rsid w:val="005A05E3"/>
    <w:rsid w:val="005B3446"/>
    <w:rsid w:val="005B3945"/>
    <w:rsid w:val="005B4D60"/>
    <w:rsid w:val="005F2D15"/>
    <w:rsid w:val="006416C2"/>
    <w:rsid w:val="00651C51"/>
    <w:rsid w:val="00655694"/>
    <w:rsid w:val="00675557"/>
    <w:rsid w:val="006A0975"/>
    <w:rsid w:val="006A5592"/>
    <w:rsid w:val="006B63D1"/>
    <w:rsid w:val="006D3388"/>
    <w:rsid w:val="006D4D00"/>
    <w:rsid w:val="006D5DEF"/>
    <w:rsid w:val="006E4327"/>
    <w:rsid w:val="007423A7"/>
    <w:rsid w:val="00755EC4"/>
    <w:rsid w:val="00762D05"/>
    <w:rsid w:val="00774199"/>
    <w:rsid w:val="0078669A"/>
    <w:rsid w:val="00795B2D"/>
    <w:rsid w:val="007B50CF"/>
    <w:rsid w:val="007C5E87"/>
    <w:rsid w:val="007D776F"/>
    <w:rsid w:val="00802C7C"/>
    <w:rsid w:val="008118A3"/>
    <w:rsid w:val="008606D9"/>
    <w:rsid w:val="008B31F4"/>
    <w:rsid w:val="008B7DEB"/>
    <w:rsid w:val="0093255E"/>
    <w:rsid w:val="00946C97"/>
    <w:rsid w:val="009942BC"/>
    <w:rsid w:val="009A6C40"/>
    <w:rsid w:val="009B70DB"/>
    <w:rsid w:val="009D419E"/>
    <w:rsid w:val="009F5BB5"/>
    <w:rsid w:val="00A336FF"/>
    <w:rsid w:val="00A43AB1"/>
    <w:rsid w:val="00A57497"/>
    <w:rsid w:val="00A707E3"/>
    <w:rsid w:val="00AB7ECB"/>
    <w:rsid w:val="00AD21FE"/>
    <w:rsid w:val="00B60500"/>
    <w:rsid w:val="00B8619A"/>
    <w:rsid w:val="00BC6CE4"/>
    <w:rsid w:val="00BE17CE"/>
    <w:rsid w:val="00BF1620"/>
    <w:rsid w:val="00C0125A"/>
    <w:rsid w:val="00C31C08"/>
    <w:rsid w:val="00C8184F"/>
    <w:rsid w:val="00CF5B29"/>
    <w:rsid w:val="00D128E3"/>
    <w:rsid w:val="00D15DBC"/>
    <w:rsid w:val="00D261A7"/>
    <w:rsid w:val="00D3312B"/>
    <w:rsid w:val="00D40F48"/>
    <w:rsid w:val="00D5148C"/>
    <w:rsid w:val="00DA0461"/>
    <w:rsid w:val="00DB136F"/>
    <w:rsid w:val="00DF3067"/>
    <w:rsid w:val="00E00328"/>
    <w:rsid w:val="00E026DB"/>
    <w:rsid w:val="00E26A06"/>
    <w:rsid w:val="00E56B04"/>
    <w:rsid w:val="00EE7A0F"/>
    <w:rsid w:val="00F01A42"/>
    <w:rsid w:val="00F107E7"/>
    <w:rsid w:val="00F9322C"/>
    <w:rsid w:val="00FC6B65"/>
    <w:rsid w:val="00FF199F"/>
    <w:rsid w:val="00FF452E"/>
    <w:rsid w:val="1214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91E4"/>
  <w15:chartTrackingRefBased/>
  <w15:docId w15:val="{82EAE23F-7145-4B2F-96E6-941E405F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50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0D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606D9"/>
    <w:rPr>
      <w:color w:val="0563C1" w:themeColor="hyperlink"/>
      <w:u w:val="single"/>
    </w:rPr>
  </w:style>
  <w:style w:type="character" w:styleId="UnresolvedMention">
    <w:name w:val="Unresolved Mention"/>
    <w:basedOn w:val="DefaultParagraphFont"/>
    <w:uiPriority w:val="99"/>
    <w:semiHidden/>
    <w:unhideWhenUsed/>
    <w:rsid w:val="008606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OuFv3VQiUs" TargetMode="External"/><Relationship Id="rId13" Type="http://schemas.openxmlformats.org/officeDocument/2006/relationships/hyperlink" Target="mailto:kerry.mansfield@skadde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sclark@mdmc-law.com" TargetMode="External"/><Relationship Id="rId12" Type="http://schemas.openxmlformats.org/officeDocument/2006/relationships/hyperlink" Target="https://youtu.be/r4prjUnrc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zozi9KpkTt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sanfillippo@cdslawfirm.com" TargetMode="External"/><Relationship Id="rId5" Type="http://schemas.openxmlformats.org/officeDocument/2006/relationships/settings" Target="settings.xml"/><Relationship Id="rId15" Type="http://schemas.openxmlformats.org/officeDocument/2006/relationships/hyperlink" Target="mailto:jeanjewell@gmail.com" TargetMode="External"/><Relationship Id="rId10" Type="http://schemas.openxmlformats.org/officeDocument/2006/relationships/hyperlink" Target="https://youtu.be/y59bEiXu4VI" TargetMode="External"/><Relationship Id="rId4" Type="http://schemas.openxmlformats.org/officeDocument/2006/relationships/styles" Target="styles.xml"/><Relationship Id="rId9" Type="http://schemas.openxmlformats.org/officeDocument/2006/relationships/hyperlink" Target="mailto:gappleson@armstrongteasdale.com" TargetMode="External"/><Relationship Id="rId14" Type="http://schemas.openxmlformats.org/officeDocument/2006/relationships/hyperlink" Target="https://youtu.be/f6AQMLaHk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d0b4d8-dac0-442f-a11d-e01bf3bc84e2"/>
    <TaxKeywordTaxHTField xmlns="b0d0b4d8-dac0-442f-a11d-e01bf3bc84e2">
      <Terms xmlns="http://schemas.microsoft.com/office/infopath/2007/PartnerControls"/>
    </TaxKeywordTaxHTField>
    <Retention_x0020_Date xmlns="b0d0b4d8-dac0-442f-a11d-e01bf3bc84e2">5 Years</Reten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E45E376611443B712990AB620E7BE" ma:contentTypeVersion="7" ma:contentTypeDescription="Create a new document." ma:contentTypeScope="" ma:versionID="f80b5bb0c2057eee8df5839eabb1ccfd">
  <xsd:schema xmlns:xsd="http://www.w3.org/2001/XMLSchema" xmlns:xs="http://www.w3.org/2001/XMLSchema" xmlns:p="http://schemas.microsoft.com/office/2006/metadata/properties" xmlns:ns2="b0d0b4d8-dac0-442f-a11d-e01bf3bc84e2" xmlns:ns3="a29a83a6-cc7d-4c5f-96d6-77faf2ef2d58" targetNamespace="http://schemas.microsoft.com/office/2006/metadata/properties" ma:root="true" ma:fieldsID="6f3207ea87c949e0bb5cd1e5093c2f34" ns2:_="" ns3:_="">
    <xsd:import namespace="b0d0b4d8-dac0-442f-a11d-e01bf3bc84e2"/>
    <xsd:import namespace="a29a83a6-cc7d-4c5f-96d6-77faf2ef2d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KeywordTaxHTField" minOccurs="0"/>
                <xsd:element ref="ns2:TaxCatchAll" minOccurs="0"/>
                <xsd:element ref="ns2:Reten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15"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schema>
  <xsd:schema xmlns:xsd="http://www.w3.org/2001/XMLSchema" xmlns:xs="http://www.w3.org/2001/XMLSchema" xmlns:dms="http://schemas.microsoft.com/office/2006/documentManagement/types" xmlns:pc="http://schemas.microsoft.com/office/infopath/2007/PartnerControls" targetNamespace="a29a83a6-cc7d-4c5f-96d6-77faf2ef2d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246A9-D1E1-4111-9449-1A7206577067}">
  <ds:schemaRefs>
    <ds:schemaRef ds:uri="http://schemas.microsoft.com/office/2006/metadata/properties"/>
    <ds:schemaRef ds:uri="http://schemas.microsoft.com/office/infopath/2007/PartnerControls"/>
    <ds:schemaRef ds:uri="b0d0b4d8-dac0-442f-a11d-e01bf3bc84e2"/>
  </ds:schemaRefs>
</ds:datastoreItem>
</file>

<file path=customXml/itemProps2.xml><?xml version="1.0" encoding="utf-8"?>
<ds:datastoreItem xmlns:ds="http://schemas.openxmlformats.org/officeDocument/2006/customXml" ds:itemID="{7B93E601-6CA6-44A2-AD43-869B7ECF2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a29a83a6-cc7d-4c5f-96d6-77faf2ef2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02E12-2DBB-491A-AC45-6BB5BF53A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Raftery</dc:creator>
  <cp:keywords/>
  <dc:description/>
  <cp:lastModifiedBy>Kate Raftery</cp:lastModifiedBy>
  <cp:revision>122</cp:revision>
  <dcterms:created xsi:type="dcterms:W3CDTF">2018-03-13T16:33:00Z</dcterms:created>
  <dcterms:modified xsi:type="dcterms:W3CDTF">2019-05-22T19:30:00Z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0x0101007EEE45E376611443B712990AB620E7BE</vt:lpwstr>
  </property>
  <property fmtid="{D5CDD505-2E9C-101B-9397-08002B2CF9AE}" pid="3" name="TaxKeyword">
    <vt:lpwstr/>
  </property>
</Properties>
</file>